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EC" w:rsidRPr="000451B1" w:rsidRDefault="00D653EC">
      <w:pPr>
        <w:spacing w:before="1320" w:after="360" w:line="400" w:lineRule="exact"/>
        <w:jc w:val="center"/>
        <w:rPr>
          <w:rFonts w:ascii="宋体"/>
          <w:b/>
          <w:bCs/>
          <w:sz w:val="31"/>
        </w:rPr>
      </w:pPr>
      <w:r w:rsidRPr="000451B1">
        <w:rPr>
          <w:rFonts w:ascii="宋体"/>
          <w:b/>
          <w:bCs/>
          <w:sz w:val="31"/>
        </w:rPr>
        <w:t xml:space="preserve">                                                 </w:t>
      </w:r>
      <w:r w:rsidR="0074647D" w:rsidRPr="0074647D">
        <w:rPr>
          <w:rFonts w:ascii="宋体" w:hint="eastAsia"/>
          <w:b/>
          <w:bCs/>
          <w:sz w:val="31"/>
        </w:rPr>
        <w:t>通报</w:t>
      </w:r>
    </w:p>
    <w:p w:rsidR="00D653EC" w:rsidRPr="000451B1" w:rsidRDefault="00D653EC">
      <w:pPr>
        <w:spacing w:before="1440" w:after="360" w:line="400" w:lineRule="exact"/>
        <w:jc w:val="center"/>
        <w:rPr>
          <w:rFonts w:ascii="宋体"/>
          <w:b/>
          <w:bCs/>
          <w:sz w:val="41"/>
        </w:rPr>
      </w:pPr>
      <w:r w:rsidRPr="000451B1">
        <w:rPr>
          <w:rFonts w:ascii="宋体" w:hint="eastAsia"/>
          <w:b/>
          <w:bCs/>
          <w:sz w:val="27"/>
        </w:rPr>
        <w:t>盐工评</w:t>
      </w:r>
      <w:r w:rsidRPr="000451B1">
        <w:rPr>
          <w:rFonts w:ascii="宋体"/>
          <w:b/>
          <w:bCs/>
          <w:sz w:val="27"/>
        </w:rPr>
        <w:t>[201</w:t>
      </w:r>
      <w:r w:rsidR="002D1386">
        <w:rPr>
          <w:rFonts w:ascii="宋体" w:hint="eastAsia"/>
          <w:b/>
          <w:bCs/>
          <w:sz w:val="27"/>
        </w:rPr>
        <w:t>9</w:t>
      </w:r>
      <w:r w:rsidRPr="000451B1">
        <w:rPr>
          <w:rFonts w:ascii="宋体"/>
          <w:b/>
          <w:bCs/>
          <w:sz w:val="27"/>
        </w:rPr>
        <w:t>]</w:t>
      </w:r>
      <w:r w:rsidR="00943725">
        <w:rPr>
          <w:rFonts w:ascii="宋体" w:hint="eastAsia"/>
          <w:b/>
          <w:bCs/>
          <w:sz w:val="27"/>
        </w:rPr>
        <w:t>2</w:t>
      </w:r>
      <w:r w:rsidRPr="000451B1">
        <w:rPr>
          <w:rFonts w:ascii="宋体" w:hint="eastAsia"/>
          <w:b/>
          <w:bCs/>
          <w:sz w:val="27"/>
        </w:rPr>
        <w:t>号</w:t>
      </w:r>
    </w:p>
    <w:p w:rsidR="00D653EC" w:rsidRPr="000451B1" w:rsidRDefault="00D653EC">
      <w:pPr>
        <w:spacing w:line="500" w:lineRule="exact"/>
        <w:jc w:val="center"/>
        <w:rPr>
          <w:rFonts w:ascii="黑体" w:eastAsia="黑体" w:hAnsi="宋体"/>
          <w:sz w:val="36"/>
          <w:szCs w:val="36"/>
        </w:rPr>
      </w:pPr>
    </w:p>
    <w:p w:rsidR="0074647D" w:rsidRDefault="00943725" w:rsidP="00AB67C3">
      <w:pPr>
        <w:spacing w:beforeLines="50" w:afterLines="50" w:line="480" w:lineRule="exact"/>
        <w:ind w:leftChars="-200" w:left="-420" w:firstLineChars="331" w:firstLine="1192"/>
        <w:jc w:val="center"/>
        <w:rPr>
          <w:rFonts w:ascii="黑体" w:eastAsia="黑体" w:hAnsi="宋体"/>
          <w:sz w:val="36"/>
          <w:szCs w:val="36"/>
        </w:rPr>
      </w:pPr>
      <w:r w:rsidRPr="00943725">
        <w:rPr>
          <w:rFonts w:ascii="黑体" w:eastAsia="黑体" w:hAnsi="宋体" w:hint="eastAsia"/>
          <w:sz w:val="36"/>
          <w:szCs w:val="36"/>
        </w:rPr>
        <w:t>关于对2018-2019年度第一学期</w:t>
      </w:r>
    </w:p>
    <w:p w:rsidR="002D1386" w:rsidRDefault="00943725" w:rsidP="00AB67C3">
      <w:pPr>
        <w:spacing w:beforeLines="50" w:afterLines="50" w:line="480" w:lineRule="exact"/>
        <w:ind w:leftChars="-200" w:left="-420" w:firstLineChars="331" w:firstLine="1192"/>
        <w:jc w:val="center"/>
        <w:rPr>
          <w:rFonts w:ascii="宋体" w:hAnsi="宋体" w:cs="宋体"/>
          <w:b/>
          <w:bCs/>
          <w:sz w:val="32"/>
          <w:szCs w:val="32"/>
        </w:rPr>
      </w:pPr>
      <w:r w:rsidRPr="00943725">
        <w:rPr>
          <w:rFonts w:ascii="黑体" w:eastAsia="黑体" w:hAnsi="宋体" w:hint="eastAsia"/>
          <w:sz w:val="36"/>
          <w:szCs w:val="36"/>
        </w:rPr>
        <w:t>学生网上评教情况通报</w:t>
      </w:r>
    </w:p>
    <w:p w:rsidR="00D653EC" w:rsidRPr="002D1386" w:rsidRDefault="00D653EC">
      <w:pPr>
        <w:jc w:val="center"/>
        <w:rPr>
          <w:rFonts w:ascii="黑体" w:eastAsia="黑体" w:hAnsi="宋体"/>
          <w:sz w:val="36"/>
          <w:szCs w:val="36"/>
        </w:rPr>
      </w:pPr>
    </w:p>
    <w:p w:rsidR="00943725" w:rsidRDefault="00943725" w:rsidP="00943725">
      <w:pPr>
        <w:widowControl/>
        <w:shd w:val="clear" w:color="auto" w:fill="FFFFFF"/>
        <w:spacing w:line="390" w:lineRule="atLeast"/>
        <w:jc w:val="left"/>
        <w:outlineLvl w:val="0"/>
        <w:rPr>
          <w:rFonts w:ascii="Tahoma" w:hAnsi="Tahoma" w:cs="Tahoma"/>
          <w:b/>
          <w:color w:val="333333"/>
          <w:sz w:val="28"/>
          <w:szCs w:val="28"/>
          <w:shd w:val="clear" w:color="auto" w:fill="FFFFFF"/>
        </w:rPr>
      </w:pPr>
      <w:r w:rsidRPr="00252BF2">
        <w:rPr>
          <w:rFonts w:ascii="Tahoma" w:hAnsi="Tahoma" w:cs="Tahoma" w:hint="eastAsia"/>
          <w:b/>
          <w:color w:val="333333"/>
          <w:sz w:val="28"/>
          <w:szCs w:val="28"/>
          <w:shd w:val="clear" w:color="auto" w:fill="FFFFFF"/>
        </w:rPr>
        <w:t>各教学单位：</w:t>
      </w:r>
    </w:p>
    <w:p w:rsidR="004270EE" w:rsidRPr="006154F8" w:rsidRDefault="004270EE" w:rsidP="004270EE">
      <w:pPr>
        <w:spacing w:line="360" w:lineRule="auto"/>
        <w:ind w:firstLineChars="200" w:firstLine="480"/>
        <w:rPr>
          <w:rFonts w:asciiTheme="minorEastAsia" w:eastAsiaTheme="minorEastAsia" w:hAnsiTheme="minorEastAsia" w:cs="Tahoma"/>
          <w:color w:val="333333"/>
          <w:sz w:val="24"/>
          <w:shd w:val="clear" w:color="auto" w:fill="FFFFFF"/>
        </w:rPr>
      </w:pPr>
      <w:r w:rsidRPr="006154F8">
        <w:rPr>
          <w:rFonts w:asciiTheme="minorEastAsia" w:eastAsiaTheme="minorEastAsia" w:hAnsiTheme="minorEastAsia" w:cs="Tahoma" w:hint="eastAsia"/>
          <w:color w:val="333333"/>
          <w:sz w:val="24"/>
          <w:shd w:val="clear" w:color="auto" w:fill="FFFFFF"/>
        </w:rPr>
        <w:t>学校于</w:t>
      </w:r>
      <w:r w:rsidRPr="006154F8">
        <w:rPr>
          <w:rFonts w:asciiTheme="minorEastAsia" w:eastAsiaTheme="minorEastAsia" w:hAnsiTheme="minorEastAsia" w:cs="Tahoma"/>
          <w:color w:val="333333"/>
          <w:sz w:val="24"/>
          <w:shd w:val="clear" w:color="auto" w:fill="FFFFFF"/>
        </w:rPr>
        <w:t>2018</w:t>
      </w:r>
      <w:r w:rsidRPr="006154F8">
        <w:rPr>
          <w:rFonts w:asciiTheme="minorEastAsia" w:eastAsiaTheme="minorEastAsia" w:hAnsiTheme="minorEastAsia" w:cs="Tahoma" w:hint="eastAsia"/>
          <w:color w:val="333333"/>
          <w:sz w:val="24"/>
          <w:shd w:val="clear" w:color="auto" w:fill="FFFFFF"/>
        </w:rPr>
        <w:t>年</w:t>
      </w:r>
      <w:r w:rsidRPr="006154F8">
        <w:rPr>
          <w:rFonts w:asciiTheme="minorEastAsia" w:eastAsiaTheme="minorEastAsia" w:hAnsiTheme="minorEastAsia" w:cs="Tahoma"/>
          <w:color w:val="333333"/>
          <w:sz w:val="24"/>
          <w:shd w:val="clear" w:color="auto" w:fill="FFFFFF"/>
        </w:rPr>
        <w:t>12</w:t>
      </w:r>
      <w:r w:rsidRPr="006154F8">
        <w:rPr>
          <w:rFonts w:asciiTheme="minorEastAsia" w:eastAsiaTheme="minorEastAsia" w:hAnsiTheme="minorEastAsia" w:cs="Tahoma" w:hint="eastAsia"/>
          <w:color w:val="333333"/>
          <w:sz w:val="24"/>
          <w:shd w:val="clear" w:color="auto" w:fill="FFFFFF"/>
        </w:rPr>
        <w:t>月</w:t>
      </w:r>
      <w:r w:rsidRPr="006154F8">
        <w:rPr>
          <w:rFonts w:asciiTheme="minorEastAsia" w:eastAsiaTheme="minorEastAsia" w:hAnsiTheme="minorEastAsia" w:cs="Tahoma"/>
          <w:color w:val="333333"/>
          <w:sz w:val="24"/>
          <w:shd w:val="clear" w:color="auto" w:fill="FFFFFF"/>
        </w:rPr>
        <w:t>27</w:t>
      </w:r>
      <w:r w:rsidRPr="006154F8">
        <w:rPr>
          <w:rFonts w:asciiTheme="minorEastAsia" w:eastAsiaTheme="minorEastAsia" w:hAnsiTheme="minorEastAsia" w:cs="Tahoma" w:hint="eastAsia"/>
          <w:color w:val="333333"/>
          <w:sz w:val="24"/>
          <w:shd w:val="clear" w:color="auto" w:fill="FFFFFF"/>
        </w:rPr>
        <w:t>日至</w:t>
      </w:r>
      <w:r w:rsidRPr="006154F8">
        <w:rPr>
          <w:rFonts w:asciiTheme="minorEastAsia" w:eastAsiaTheme="minorEastAsia" w:hAnsiTheme="minorEastAsia" w:cs="Tahoma"/>
          <w:color w:val="333333"/>
          <w:sz w:val="24"/>
          <w:shd w:val="clear" w:color="auto" w:fill="FFFFFF"/>
        </w:rPr>
        <w:t>2019</w:t>
      </w:r>
      <w:r w:rsidRPr="006154F8">
        <w:rPr>
          <w:rFonts w:asciiTheme="minorEastAsia" w:eastAsiaTheme="minorEastAsia" w:hAnsiTheme="minorEastAsia" w:cs="Tahoma" w:hint="eastAsia"/>
          <w:color w:val="333333"/>
          <w:sz w:val="24"/>
          <w:shd w:val="clear" w:color="auto" w:fill="FFFFFF"/>
        </w:rPr>
        <w:t>年</w:t>
      </w:r>
      <w:r w:rsidRPr="006154F8">
        <w:rPr>
          <w:rFonts w:asciiTheme="minorEastAsia" w:eastAsiaTheme="minorEastAsia" w:hAnsiTheme="minorEastAsia" w:cs="Tahoma"/>
          <w:color w:val="333333"/>
          <w:sz w:val="24"/>
          <w:shd w:val="clear" w:color="auto" w:fill="FFFFFF"/>
        </w:rPr>
        <w:t>1</w:t>
      </w:r>
      <w:r w:rsidRPr="006154F8">
        <w:rPr>
          <w:rFonts w:asciiTheme="minorEastAsia" w:eastAsiaTheme="minorEastAsia" w:hAnsiTheme="minorEastAsia" w:cs="Tahoma" w:hint="eastAsia"/>
          <w:color w:val="333333"/>
          <w:sz w:val="24"/>
          <w:shd w:val="clear" w:color="auto" w:fill="FFFFFF"/>
        </w:rPr>
        <w:t>月</w:t>
      </w:r>
      <w:r w:rsidRPr="006154F8">
        <w:rPr>
          <w:rFonts w:asciiTheme="minorEastAsia" w:eastAsiaTheme="minorEastAsia" w:hAnsiTheme="minorEastAsia" w:cs="Tahoma"/>
          <w:color w:val="333333"/>
          <w:sz w:val="24"/>
          <w:shd w:val="clear" w:color="auto" w:fill="FFFFFF"/>
        </w:rPr>
        <w:t>4</w:t>
      </w:r>
      <w:r w:rsidRPr="006154F8">
        <w:rPr>
          <w:rFonts w:asciiTheme="minorEastAsia" w:eastAsiaTheme="minorEastAsia" w:hAnsiTheme="minorEastAsia" w:cs="Tahoma" w:hint="eastAsia"/>
          <w:color w:val="333333"/>
          <w:sz w:val="24"/>
          <w:shd w:val="clear" w:color="auto" w:fill="FFFFFF"/>
        </w:rPr>
        <w:t>日，对</w:t>
      </w:r>
      <w:r w:rsidRPr="006154F8">
        <w:rPr>
          <w:rFonts w:asciiTheme="minorEastAsia" w:eastAsiaTheme="minorEastAsia" w:hAnsiTheme="minorEastAsia" w:cs="Tahoma"/>
          <w:color w:val="333333"/>
          <w:sz w:val="24"/>
          <w:shd w:val="clear" w:color="auto" w:fill="FFFFFF"/>
        </w:rPr>
        <w:t>2018--2019</w:t>
      </w:r>
      <w:r w:rsidRPr="006154F8">
        <w:rPr>
          <w:rFonts w:asciiTheme="minorEastAsia" w:eastAsiaTheme="minorEastAsia" w:hAnsiTheme="minorEastAsia" w:cs="Tahoma" w:hint="eastAsia"/>
          <w:color w:val="333333"/>
          <w:sz w:val="24"/>
          <w:shd w:val="clear" w:color="auto" w:fill="FFFFFF"/>
        </w:rPr>
        <w:t>学年第一学期课堂教学进行了学生网上评教活动</w:t>
      </w:r>
      <w:r w:rsidRPr="006154F8">
        <w:rPr>
          <w:rFonts w:asciiTheme="minorEastAsia" w:eastAsiaTheme="minorEastAsia" w:hAnsiTheme="minorEastAsia" w:cs="Tahoma"/>
          <w:color w:val="333333"/>
          <w:sz w:val="24"/>
          <w:shd w:val="clear" w:color="auto" w:fill="FFFFFF"/>
        </w:rPr>
        <w:t>,</w:t>
      </w:r>
      <w:r w:rsidRPr="006154F8">
        <w:rPr>
          <w:rFonts w:asciiTheme="minorEastAsia" w:eastAsiaTheme="minorEastAsia" w:hAnsiTheme="minorEastAsia" w:cs="Tahoma" w:hint="eastAsia"/>
          <w:color w:val="333333"/>
          <w:sz w:val="24"/>
          <w:shd w:val="clear" w:color="auto" w:fill="FFFFFF"/>
        </w:rPr>
        <w:t>现将评教情况通报如下：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2"/>
        <w:jc w:val="both"/>
        <w:rPr>
          <w:rFonts w:asciiTheme="minorEastAsia" w:eastAsiaTheme="minorEastAsia" w:hAnsiTheme="minorEastAsia" w:cs="Tahoma"/>
          <w:b/>
          <w:color w:val="333333"/>
        </w:rPr>
      </w:pPr>
      <w:r w:rsidRPr="006154F8">
        <w:rPr>
          <w:rFonts w:asciiTheme="minorEastAsia" w:eastAsiaTheme="minorEastAsia" w:hAnsiTheme="minorEastAsia" w:cs="Tahoma" w:hint="eastAsia"/>
          <w:b/>
          <w:color w:val="333333"/>
        </w:rPr>
        <w:t>一、基本情况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 w:cs="Tahoma"/>
          <w:color w:val="333333"/>
        </w:rPr>
      </w:pPr>
      <w:r w:rsidRPr="006154F8">
        <w:rPr>
          <w:rFonts w:asciiTheme="minorEastAsia" w:eastAsiaTheme="minorEastAsia" w:hAnsiTheme="minorEastAsia" w:cs="Tahoma" w:hint="eastAsia"/>
          <w:color w:val="333333"/>
        </w:rPr>
        <w:t>本次学生评教活动，全校应参评学生人数</w:t>
      </w:r>
      <w:r w:rsidRPr="006154F8">
        <w:rPr>
          <w:rFonts w:asciiTheme="minorEastAsia" w:eastAsiaTheme="minorEastAsia" w:hAnsiTheme="minorEastAsia" w:cs="Tahoma"/>
          <w:color w:val="333333"/>
        </w:rPr>
        <w:t>21952</w:t>
      </w:r>
      <w:r w:rsidRPr="006154F8">
        <w:rPr>
          <w:rFonts w:asciiTheme="minorEastAsia" w:eastAsiaTheme="minorEastAsia" w:hAnsiTheme="minorEastAsia" w:cs="Tahoma" w:hint="eastAsia"/>
          <w:color w:val="333333"/>
        </w:rPr>
        <w:t>人，实际参评学生人数</w:t>
      </w:r>
      <w:r w:rsidRPr="006154F8">
        <w:rPr>
          <w:rFonts w:asciiTheme="minorEastAsia" w:eastAsiaTheme="minorEastAsia" w:hAnsiTheme="minorEastAsia" w:cs="Tahoma"/>
          <w:color w:val="333333"/>
        </w:rPr>
        <w:t>21518</w:t>
      </w:r>
      <w:r w:rsidRPr="006154F8">
        <w:rPr>
          <w:rFonts w:asciiTheme="minorEastAsia" w:eastAsiaTheme="minorEastAsia" w:hAnsiTheme="minorEastAsia" w:cs="Tahoma" w:hint="eastAsia"/>
          <w:color w:val="333333"/>
        </w:rPr>
        <w:t>人，学生参与率</w:t>
      </w:r>
      <w:r w:rsidRPr="006154F8">
        <w:rPr>
          <w:rFonts w:asciiTheme="minorEastAsia" w:eastAsiaTheme="minorEastAsia" w:hAnsiTheme="minorEastAsia" w:cs="Tahoma"/>
          <w:color w:val="333333"/>
        </w:rPr>
        <w:t>98.02%</w:t>
      </w:r>
      <w:r w:rsidRPr="006154F8">
        <w:rPr>
          <w:rFonts w:asciiTheme="minorEastAsia" w:eastAsiaTheme="minorEastAsia" w:hAnsiTheme="minorEastAsia" w:cs="Tahoma" w:hint="eastAsia"/>
          <w:color w:val="333333"/>
        </w:rPr>
        <w:t>，详见附件</w:t>
      </w:r>
      <w:r w:rsidRPr="006154F8">
        <w:rPr>
          <w:rFonts w:asciiTheme="minorEastAsia" w:eastAsiaTheme="minorEastAsia" w:hAnsiTheme="minorEastAsia" w:cs="Tahoma"/>
          <w:color w:val="333333"/>
        </w:rPr>
        <w:t>1</w:t>
      </w:r>
      <w:r w:rsidRPr="006154F8">
        <w:rPr>
          <w:rFonts w:asciiTheme="minorEastAsia" w:eastAsiaTheme="minorEastAsia" w:hAnsiTheme="minorEastAsia" w:cs="Tahoma" w:hint="eastAsia"/>
          <w:color w:val="333333"/>
        </w:rPr>
        <w:t>；理论课应参评学生人次</w:t>
      </w:r>
      <w:r w:rsidRPr="006154F8">
        <w:rPr>
          <w:rFonts w:asciiTheme="minorEastAsia" w:eastAsiaTheme="minorEastAsia" w:hAnsiTheme="minorEastAsia" w:cs="Tahoma"/>
          <w:color w:val="333333"/>
        </w:rPr>
        <w:t>167266</w:t>
      </w:r>
      <w:r w:rsidRPr="006154F8">
        <w:rPr>
          <w:rFonts w:asciiTheme="minorEastAsia" w:eastAsiaTheme="minorEastAsia" w:hAnsiTheme="minorEastAsia" w:cs="Tahoma" w:hint="eastAsia"/>
          <w:color w:val="333333"/>
        </w:rPr>
        <w:t>人次，实际参评学生人次</w:t>
      </w:r>
      <w:r w:rsidRPr="006154F8">
        <w:rPr>
          <w:rFonts w:asciiTheme="minorEastAsia" w:eastAsiaTheme="minorEastAsia" w:hAnsiTheme="minorEastAsia" w:cs="Tahoma"/>
          <w:color w:val="333333"/>
        </w:rPr>
        <w:t>162127</w:t>
      </w:r>
      <w:r w:rsidRPr="006154F8">
        <w:rPr>
          <w:rFonts w:asciiTheme="minorEastAsia" w:eastAsiaTheme="minorEastAsia" w:hAnsiTheme="minorEastAsia" w:cs="Tahoma" w:hint="eastAsia"/>
          <w:color w:val="333333"/>
        </w:rPr>
        <w:t>人次，参评率</w:t>
      </w:r>
      <w:r w:rsidRPr="006154F8">
        <w:rPr>
          <w:rFonts w:asciiTheme="minorEastAsia" w:eastAsiaTheme="minorEastAsia" w:hAnsiTheme="minorEastAsia" w:cs="Tahoma"/>
          <w:color w:val="333333"/>
        </w:rPr>
        <w:t>96.93%</w:t>
      </w:r>
      <w:r>
        <w:rPr>
          <w:rFonts w:asciiTheme="minorEastAsia" w:eastAsiaTheme="minorEastAsia" w:hAnsiTheme="minorEastAsia" w:cs="Tahoma" w:hint="eastAsia"/>
          <w:color w:val="333333"/>
        </w:rPr>
        <w:t>，</w:t>
      </w:r>
      <w:r w:rsidRPr="006154F8">
        <w:rPr>
          <w:rFonts w:asciiTheme="minorEastAsia" w:eastAsiaTheme="minorEastAsia" w:hAnsiTheme="minorEastAsia" w:cs="Tahoma" w:hint="eastAsia"/>
          <w:color w:val="333333"/>
        </w:rPr>
        <w:t>详见附件</w:t>
      </w:r>
      <w:r w:rsidRPr="006154F8">
        <w:rPr>
          <w:rFonts w:asciiTheme="minorEastAsia" w:eastAsiaTheme="minorEastAsia" w:hAnsiTheme="minorEastAsia" w:cs="Tahoma"/>
          <w:color w:val="333333"/>
        </w:rPr>
        <w:t>2</w:t>
      </w:r>
      <w:r w:rsidRPr="006154F8">
        <w:rPr>
          <w:rFonts w:asciiTheme="minorEastAsia" w:eastAsiaTheme="minorEastAsia" w:hAnsiTheme="minorEastAsia" w:cs="Tahoma" w:hint="eastAsia"/>
          <w:color w:val="333333"/>
        </w:rPr>
        <w:t>；实验课应参评学生人次</w:t>
      </w:r>
      <w:r w:rsidRPr="006154F8">
        <w:rPr>
          <w:rFonts w:asciiTheme="minorEastAsia" w:eastAsiaTheme="minorEastAsia" w:hAnsiTheme="minorEastAsia" w:cs="Tahoma"/>
          <w:color w:val="333333"/>
        </w:rPr>
        <w:t>53115</w:t>
      </w:r>
      <w:r w:rsidRPr="006154F8">
        <w:rPr>
          <w:rFonts w:asciiTheme="minorEastAsia" w:eastAsiaTheme="minorEastAsia" w:hAnsiTheme="minorEastAsia" w:cs="Tahoma" w:hint="eastAsia"/>
          <w:color w:val="333333"/>
        </w:rPr>
        <w:t>人次，实际参评学生人次</w:t>
      </w:r>
      <w:r w:rsidRPr="006154F8">
        <w:rPr>
          <w:rFonts w:asciiTheme="minorEastAsia" w:eastAsiaTheme="minorEastAsia" w:hAnsiTheme="minorEastAsia" w:cs="Tahoma"/>
          <w:color w:val="333333"/>
        </w:rPr>
        <w:t>51124</w:t>
      </w:r>
      <w:r w:rsidRPr="006154F8">
        <w:rPr>
          <w:rFonts w:asciiTheme="minorEastAsia" w:eastAsiaTheme="minorEastAsia" w:hAnsiTheme="minorEastAsia" w:cs="Tahoma" w:hint="eastAsia"/>
          <w:color w:val="333333"/>
        </w:rPr>
        <w:t>人次，参评率</w:t>
      </w:r>
      <w:r w:rsidRPr="006154F8">
        <w:rPr>
          <w:rFonts w:asciiTheme="minorEastAsia" w:eastAsiaTheme="minorEastAsia" w:hAnsiTheme="minorEastAsia" w:cs="Tahoma"/>
          <w:color w:val="333333"/>
        </w:rPr>
        <w:t>96.25%</w:t>
      </w:r>
      <w:r w:rsidRPr="006154F8">
        <w:rPr>
          <w:rFonts w:asciiTheme="minorEastAsia" w:eastAsiaTheme="minorEastAsia" w:hAnsiTheme="minorEastAsia" w:cs="Tahoma" w:hint="eastAsia"/>
          <w:color w:val="333333"/>
        </w:rPr>
        <w:t>，详见附件</w:t>
      </w:r>
      <w:r w:rsidRPr="006154F8">
        <w:rPr>
          <w:rFonts w:asciiTheme="minorEastAsia" w:eastAsiaTheme="minorEastAsia" w:hAnsiTheme="minorEastAsia" w:cs="Tahoma"/>
          <w:color w:val="333333"/>
        </w:rPr>
        <w:t>3</w:t>
      </w:r>
      <w:r w:rsidRPr="006154F8">
        <w:rPr>
          <w:rFonts w:asciiTheme="minorEastAsia" w:eastAsiaTheme="minorEastAsia" w:hAnsiTheme="minorEastAsia" w:cs="Tahoma" w:hint="eastAsia"/>
          <w:color w:val="333333"/>
        </w:rPr>
        <w:t>；学生</w:t>
      </w:r>
      <w:r>
        <w:rPr>
          <w:rFonts w:asciiTheme="minorEastAsia" w:eastAsiaTheme="minorEastAsia" w:hAnsiTheme="minorEastAsia" w:cs="Tahoma" w:hint="eastAsia"/>
          <w:color w:val="333333"/>
        </w:rPr>
        <w:t>网上</w:t>
      </w:r>
      <w:r w:rsidRPr="006154F8">
        <w:rPr>
          <w:rFonts w:asciiTheme="minorEastAsia" w:eastAsiaTheme="minorEastAsia" w:hAnsiTheme="minorEastAsia" w:cs="Tahoma" w:hint="eastAsia"/>
          <w:color w:val="333333"/>
        </w:rPr>
        <w:t>评教</w:t>
      </w:r>
      <w:r>
        <w:rPr>
          <w:rFonts w:asciiTheme="minorEastAsia" w:eastAsiaTheme="minorEastAsia" w:hAnsiTheme="minorEastAsia" w:cs="Tahoma" w:hint="eastAsia"/>
          <w:color w:val="333333"/>
        </w:rPr>
        <w:t>指标</w:t>
      </w:r>
      <w:r w:rsidRPr="006154F8">
        <w:rPr>
          <w:rFonts w:asciiTheme="minorEastAsia" w:eastAsiaTheme="minorEastAsia" w:hAnsiTheme="minorEastAsia" w:cs="Tahoma" w:hint="eastAsia"/>
          <w:color w:val="333333"/>
        </w:rPr>
        <w:t>体系中一级评价指标</w:t>
      </w:r>
      <w:r w:rsidRPr="006154F8">
        <w:rPr>
          <w:rFonts w:asciiTheme="minorEastAsia" w:eastAsiaTheme="minorEastAsia" w:hAnsiTheme="minorEastAsia" w:cs="Tahoma"/>
          <w:color w:val="333333"/>
        </w:rPr>
        <w:t>6</w:t>
      </w:r>
      <w:r w:rsidRPr="006154F8">
        <w:rPr>
          <w:rFonts w:asciiTheme="minorEastAsia" w:eastAsiaTheme="minorEastAsia" w:hAnsiTheme="minorEastAsia" w:cs="Tahoma" w:hint="eastAsia"/>
          <w:color w:val="333333"/>
        </w:rPr>
        <w:t>项，二级评价指标（</w:t>
      </w:r>
      <w:r w:rsidRPr="006154F8">
        <w:rPr>
          <w:rFonts w:asciiTheme="minorEastAsia" w:eastAsiaTheme="minorEastAsia" w:hAnsiTheme="minorEastAsia" w:cs="Tahoma"/>
          <w:color w:val="333333"/>
        </w:rPr>
        <w:t>A1-E6</w:t>
      </w:r>
      <w:r w:rsidRPr="006154F8">
        <w:rPr>
          <w:rFonts w:asciiTheme="minorEastAsia" w:eastAsiaTheme="minorEastAsia" w:hAnsiTheme="minorEastAsia" w:cs="Tahoma" w:hint="eastAsia"/>
          <w:color w:val="333333"/>
        </w:rPr>
        <w:t>）共</w:t>
      </w:r>
      <w:r w:rsidRPr="006154F8">
        <w:rPr>
          <w:rFonts w:asciiTheme="minorEastAsia" w:eastAsiaTheme="minorEastAsia" w:hAnsiTheme="minorEastAsia" w:cs="Tahoma"/>
          <w:color w:val="333333"/>
        </w:rPr>
        <w:t>20</w:t>
      </w:r>
      <w:r w:rsidRPr="006154F8">
        <w:rPr>
          <w:rFonts w:asciiTheme="minorEastAsia" w:eastAsiaTheme="minorEastAsia" w:hAnsiTheme="minorEastAsia" w:cs="Tahoma" w:hint="eastAsia"/>
          <w:color w:val="333333"/>
        </w:rPr>
        <w:t>项，详见附件</w:t>
      </w:r>
      <w:r w:rsidRPr="006154F8">
        <w:rPr>
          <w:rFonts w:asciiTheme="minorEastAsia" w:eastAsiaTheme="minorEastAsia" w:hAnsiTheme="minorEastAsia" w:cs="Tahoma"/>
          <w:color w:val="333333"/>
        </w:rPr>
        <w:t>4</w:t>
      </w:r>
      <w:r w:rsidRPr="006154F8">
        <w:rPr>
          <w:rFonts w:asciiTheme="minorEastAsia" w:eastAsiaTheme="minorEastAsia" w:hAnsiTheme="minorEastAsia" w:cs="Tahoma" w:hint="eastAsia"/>
          <w:color w:val="333333"/>
        </w:rPr>
        <w:t>。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2"/>
        <w:jc w:val="both"/>
        <w:rPr>
          <w:rFonts w:asciiTheme="minorEastAsia" w:eastAsiaTheme="minorEastAsia" w:hAnsiTheme="minorEastAsia" w:cs="Tahoma"/>
          <w:b/>
          <w:color w:val="333333"/>
        </w:rPr>
      </w:pPr>
      <w:r w:rsidRPr="006154F8">
        <w:rPr>
          <w:rFonts w:asciiTheme="minorEastAsia" w:eastAsiaTheme="minorEastAsia" w:hAnsiTheme="minorEastAsia" w:cs="Tahoma" w:hint="eastAsia"/>
          <w:b/>
          <w:color w:val="333333"/>
        </w:rPr>
        <w:t>二、评教结果与分析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Fonts w:asciiTheme="minorEastAsia" w:eastAsiaTheme="minorEastAsia" w:hAnsiTheme="minorEastAsia" w:cs="Tahoma" w:hint="eastAsia"/>
          <w:color w:val="333333"/>
        </w:rPr>
        <w:t>本次学生评教活动，被评理论课教师</w:t>
      </w:r>
      <w:r w:rsidRPr="006154F8">
        <w:rPr>
          <w:rFonts w:asciiTheme="minorEastAsia" w:eastAsiaTheme="minorEastAsia" w:hAnsiTheme="minorEastAsia" w:cs="Tahoma"/>
          <w:color w:val="333333"/>
        </w:rPr>
        <w:t>1016</w:t>
      </w:r>
      <w:r w:rsidRPr="006154F8">
        <w:rPr>
          <w:rFonts w:asciiTheme="minorEastAsia" w:eastAsiaTheme="minorEastAsia" w:hAnsiTheme="minorEastAsia" w:cs="Tahoma" w:hint="eastAsia"/>
          <w:color w:val="333333"/>
        </w:rPr>
        <w:t>人，评价平均得分</w:t>
      </w:r>
      <w:r w:rsidRPr="006154F8">
        <w:rPr>
          <w:rFonts w:asciiTheme="minorEastAsia" w:eastAsiaTheme="minorEastAsia" w:hAnsiTheme="minorEastAsia" w:cs="Tahoma"/>
          <w:color w:val="333333"/>
        </w:rPr>
        <w:t>93.5</w:t>
      </w:r>
      <w:r w:rsidRPr="006154F8">
        <w:rPr>
          <w:rFonts w:asciiTheme="minorEastAsia" w:eastAsiaTheme="minorEastAsia" w:hAnsiTheme="minorEastAsia" w:cs="Tahoma" w:hint="eastAsia"/>
          <w:color w:val="333333"/>
        </w:rPr>
        <w:t>分，被评理论课程共</w:t>
      </w:r>
      <w:r w:rsidRPr="006154F8">
        <w:rPr>
          <w:rFonts w:asciiTheme="minorEastAsia" w:eastAsiaTheme="minorEastAsia" w:hAnsiTheme="minorEastAsia" w:cs="Tahoma"/>
          <w:color w:val="333333"/>
        </w:rPr>
        <w:t>1022</w:t>
      </w:r>
      <w:r w:rsidRPr="006154F8">
        <w:rPr>
          <w:rFonts w:asciiTheme="minorEastAsia" w:eastAsiaTheme="minorEastAsia" w:hAnsiTheme="minorEastAsia" w:cs="Tahoma" w:hint="eastAsia"/>
          <w:color w:val="333333"/>
        </w:rPr>
        <w:t>门，课程最高分为</w:t>
      </w:r>
      <w:r w:rsidRPr="006154F8">
        <w:rPr>
          <w:rFonts w:asciiTheme="minorEastAsia" w:eastAsiaTheme="minorEastAsia" w:hAnsiTheme="minorEastAsia" w:cs="Tahoma"/>
          <w:color w:val="333333"/>
        </w:rPr>
        <w:t>100</w:t>
      </w:r>
      <w:r w:rsidRPr="006154F8">
        <w:rPr>
          <w:rFonts w:asciiTheme="minorEastAsia" w:eastAsiaTheme="minorEastAsia" w:hAnsiTheme="minorEastAsia" w:cs="Tahoma" w:hint="eastAsia"/>
          <w:color w:val="333333"/>
        </w:rPr>
        <w:t>分，课程最低分为</w:t>
      </w:r>
      <w:r w:rsidRPr="006154F8">
        <w:rPr>
          <w:rFonts w:asciiTheme="minorEastAsia" w:eastAsiaTheme="minorEastAsia" w:hAnsiTheme="minorEastAsia" w:cs="Tahoma"/>
          <w:color w:val="333333"/>
        </w:rPr>
        <w:t>60</w:t>
      </w:r>
      <w:r w:rsidRPr="006154F8">
        <w:rPr>
          <w:rFonts w:asciiTheme="minorEastAsia" w:eastAsiaTheme="minorEastAsia" w:hAnsiTheme="minorEastAsia" w:cs="Tahoma" w:hint="eastAsia"/>
          <w:color w:val="333333"/>
        </w:rPr>
        <w:t>分；被评实验课教师</w:t>
      </w:r>
      <w:r w:rsidRPr="006154F8">
        <w:rPr>
          <w:rFonts w:asciiTheme="minorEastAsia" w:eastAsiaTheme="minorEastAsia" w:hAnsiTheme="minorEastAsia" w:cs="Tahoma"/>
          <w:color w:val="333333"/>
        </w:rPr>
        <w:t>416</w:t>
      </w:r>
      <w:r w:rsidRPr="006154F8">
        <w:rPr>
          <w:rFonts w:asciiTheme="minorEastAsia" w:eastAsiaTheme="minorEastAsia" w:hAnsiTheme="minorEastAsia" w:cs="Tahoma" w:hint="eastAsia"/>
          <w:color w:val="333333"/>
        </w:rPr>
        <w:t>人，评价平均得分</w:t>
      </w:r>
      <w:r w:rsidRPr="006154F8">
        <w:rPr>
          <w:rFonts w:asciiTheme="minorEastAsia" w:eastAsiaTheme="minorEastAsia" w:hAnsiTheme="minorEastAsia" w:cs="Tahoma"/>
          <w:color w:val="333333"/>
        </w:rPr>
        <w:t>94.2</w:t>
      </w:r>
      <w:r w:rsidRPr="006154F8">
        <w:rPr>
          <w:rFonts w:asciiTheme="minorEastAsia" w:eastAsiaTheme="minorEastAsia" w:hAnsiTheme="minorEastAsia" w:cs="Tahoma" w:hint="eastAsia"/>
          <w:color w:val="333333"/>
        </w:rPr>
        <w:t>分，被评实验课程共</w:t>
      </w:r>
      <w:r w:rsidRPr="006154F8">
        <w:rPr>
          <w:rFonts w:asciiTheme="minorEastAsia" w:eastAsiaTheme="minorEastAsia" w:hAnsiTheme="minorEastAsia" w:cs="Tahoma"/>
          <w:color w:val="333333"/>
        </w:rPr>
        <w:t>347</w:t>
      </w:r>
      <w:r w:rsidRPr="006154F8">
        <w:rPr>
          <w:rFonts w:asciiTheme="minorEastAsia" w:eastAsiaTheme="minorEastAsia" w:hAnsiTheme="minorEastAsia" w:cs="Tahoma" w:hint="eastAsia"/>
          <w:color w:val="333333"/>
        </w:rPr>
        <w:t>门，课程最高分为</w:t>
      </w:r>
      <w:r w:rsidRPr="006154F8">
        <w:rPr>
          <w:rFonts w:asciiTheme="minorEastAsia" w:eastAsiaTheme="minorEastAsia" w:hAnsiTheme="minorEastAsia" w:cs="Tahoma"/>
          <w:color w:val="333333"/>
        </w:rPr>
        <w:t>100</w:t>
      </w:r>
      <w:r w:rsidRPr="006154F8">
        <w:rPr>
          <w:rFonts w:asciiTheme="minorEastAsia" w:eastAsiaTheme="minorEastAsia" w:hAnsiTheme="minorEastAsia" w:cs="Tahoma" w:hint="eastAsia"/>
          <w:color w:val="333333"/>
        </w:rPr>
        <w:t>分，课程最低分为</w:t>
      </w:r>
      <w:r w:rsidRPr="006154F8">
        <w:rPr>
          <w:rFonts w:asciiTheme="minorEastAsia" w:eastAsiaTheme="minorEastAsia" w:hAnsiTheme="minorEastAsia" w:cs="Tahoma"/>
          <w:color w:val="333333"/>
        </w:rPr>
        <w:t>79</w:t>
      </w:r>
      <w:r w:rsidRPr="006154F8">
        <w:rPr>
          <w:rFonts w:asciiTheme="minorEastAsia" w:eastAsiaTheme="minorEastAsia" w:hAnsiTheme="minorEastAsia" w:cs="Tahoma" w:hint="eastAsia"/>
          <w:color w:val="333333"/>
        </w:rPr>
        <w:t>分。</w:t>
      </w:r>
      <w:r w:rsidRPr="006154F8">
        <w:rPr>
          <w:rFonts w:asciiTheme="minorEastAsia" w:eastAsiaTheme="minorEastAsia" w:hAnsiTheme="minorEastAsia" w:hint="eastAsia"/>
          <w:color w:val="222222"/>
        </w:rPr>
        <w:t>学生网上评价量化办法是取去掉</w:t>
      </w:r>
      <w:r w:rsidRPr="006154F8">
        <w:rPr>
          <w:rFonts w:asciiTheme="minorEastAsia" w:eastAsiaTheme="minorEastAsia" w:hAnsiTheme="minorEastAsia"/>
          <w:color w:val="222222"/>
        </w:rPr>
        <w:t>5%</w:t>
      </w:r>
      <w:r w:rsidRPr="006154F8">
        <w:rPr>
          <w:rFonts w:asciiTheme="minorEastAsia" w:eastAsiaTheme="minorEastAsia" w:hAnsiTheme="minorEastAsia" w:hint="eastAsia"/>
          <w:color w:val="222222"/>
        </w:rPr>
        <w:t>的最高分和</w:t>
      </w:r>
      <w:r w:rsidRPr="006154F8">
        <w:rPr>
          <w:rFonts w:asciiTheme="minorEastAsia" w:eastAsiaTheme="minorEastAsia" w:hAnsiTheme="minorEastAsia"/>
          <w:color w:val="222222"/>
        </w:rPr>
        <w:t>5%</w:t>
      </w:r>
      <w:r w:rsidRPr="006154F8">
        <w:rPr>
          <w:rFonts w:asciiTheme="minorEastAsia" w:eastAsiaTheme="minorEastAsia" w:hAnsiTheme="minorEastAsia" w:hint="eastAsia"/>
          <w:color w:val="222222"/>
        </w:rPr>
        <w:t>的最</w:t>
      </w:r>
      <w:r w:rsidRPr="006154F8">
        <w:rPr>
          <w:rFonts w:asciiTheme="minorEastAsia" w:eastAsiaTheme="minorEastAsia" w:hAnsiTheme="minorEastAsia" w:hint="eastAsia"/>
          <w:color w:val="222222"/>
        </w:rPr>
        <w:lastRenderedPageBreak/>
        <w:t>低分的平均值，根据此办法，形成“</w:t>
      </w:r>
      <w:r w:rsidRPr="006154F8">
        <w:rPr>
          <w:rFonts w:asciiTheme="minorEastAsia" w:eastAsiaTheme="minorEastAsia" w:hAnsiTheme="minorEastAsia"/>
          <w:color w:val="222222"/>
        </w:rPr>
        <w:t>2018</w:t>
      </w:r>
      <w:r>
        <w:rPr>
          <w:rFonts w:asciiTheme="minorEastAsia" w:eastAsiaTheme="minorEastAsia" w:hAnsiTheme="minorEastAsia" w:hint="eastAsia"/>
          <w:color w:val="222222"/>
        </w:rPr>
        <w:t>年秋学</w:t>
      </w:r>
      <w:r w:rsidRPr="006154F8">
        <w:rPr>
          <w:rFonts w:asciiTheme="minorEastAsia" w:eastAsiaTheme="minorEastAsia" w:hAnsiTheme="minorEastAsia" w:hint="eastAsia"/>
          <w:color w:val="222222"/>
        </w:rPr>
        <w:t>期学生网上评教综合得分排名及各教学单位前</w:t>
      </w:r>
      <w:r w:rsidRPr="006154F8">
        <w:rPr>
          <w:rFonts w:asciiTheme="minorEastAsia" w:eastAsiaTheme="minorEastAsia" w:hAnsiTheme="minorEastAsia"/>
          <w:color w:val="222222"/>
        </w:rPr>
        <w:t>20%</w:t>
      </w:r>
      <w:r w:rsidRPr="006154F8">
        <w:rPr>
          <w:rFonts w:asciiTheme="minorEastAsia" w:eastAsiaTheme="minorEastAsia" w:hAnsiTheme="minorEastAsia" w:hint="eastAsia"/>
          <w:color w:val="222222"/>
        </w:rPr>
        <w:t>的教师名单（理论课）”（附件</w:t>
      </w:r>
      <w:r w:rsidRPr="006154F8">
        <w:rPr>
          <w:rFonts w:asciiTheme="minorEastAsia" w:eastAsiaTheme="minorEastAsia" w:hAnsiTheme="minorEastAsia"/>
          <w:color w:val="222222"/>
        </w:rPr>
        <w:t>2</w:t>
      </w:r>
      <w:r w:rsidRPr="006154F8">
        <w:rPr>
          <w:rFonts w:asciiTheme="minorEastAsia" w:eastAsiaTheme="minorEastAsia" w:hAnsiTheme="minorEastAsia" w:hint="eastAsia"/>
          <w:color w:val="222222"/>
        </w:rPr>
        <w:t>）和“</w:t>
      </w:r>
      <w:r>
        <w:rPr>
          <w:rFonts w:asciiTheme="minorEastAsia" w:eastAsiaTheme="minorEastAsia" w:hAnsiTheme="minorEastAsia" w:hint="eastAsia"/>
          <w:color w:val="222222"/>
        </w:rPr>
        <w:t>2018年秋学期</w:t>
      </w:r>
      <w:r w:rsidRPr="006154F8">
        <w:rPr>
          <w:rFonts w:asciiTheme="minorEastAsia" w:eastAsiaTheme="minorEastAsia" w:hAnsiTheme="minorEastAsia" w:hint="eastAsia"/>
          <w:color w:val="222222"/>
        </w:rPr>
        <w:t>学生网上评教综合得分排名及各教学单位前</w:t>
      </w:r>
      <w:r w:rsidRPr="006154F8">
        <w:rPr>
          <w:rFonts w:asciiTheme="minorEastAsia" w:eastAsiaTheme="minorEastAsia" w:hAnsiTheme="minorEastAsia"/>
          <w:color w:val="222222"/>
        </w:rPr>
        <w:t>20%</w:t>
      </w:r>
      <w:r w:rsidRPr="006154F8">
        <w:rPr>
          <w:rFonts w:asciiTheme="minorEastAsia" w:eastAsiaTheme="minorEastAsia" w:hAnsiTheme="minorEastAsia" w:hint="eastAsia"/>
          <w:color w:val="222222"/>
        </w:rPr>
        <w:t>的教师名单（实验课）”（附件</w:t>
      </w:r>
      <w:r w:rsidRPr="006154F8">
        <w:rPr>
          <w:rFonts w:asciiTheme="minorEastAsia" w:eastAsiaTheme="minorEastAsia" w:hAnsiTheme="minorEastAsia"/>
          <w:color w:val="222222"/>
        </w:rPr>
        <w:t>3</w:t>
      </w:r>
      <w:r w:rsidRPr="006154F8">
        <w:rPr>
          <w:rFonts w:asciiTheme="minorEastAsia" w:eastAsiaTheme="minorEastAsia" w:hAnsiTheme="minorEastAsia" w:hint="eastAsia"/>
          <w:color w:val="222222"/>
        </w:rPr>
        <w:t>）。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2"/>
        <w:jc w:val="both"/>
        <w:rPr>
          <w:rFonts w:asciiTheme="minorEastAsia" w:eastAsiaTheme="minorEastAsia" w:hAnsiTheme="minorEastAsia"/>
          <w:b/>
          <w:color w:val="222222"/>
        </w:rPr>
      </w:pPr>
      <w:r w:rsidRPr="006154F8">
        <w:rPr>
          <w:rFonts w:asciiTheme="minorEastAsia" w:eastAsiaTheme="minorEastAsia" w:hAnsiTheme="minorEastAsia" w:hint="eastAsia"/>
          <w:b/>
          <w:color w:val="222222"/>
        </w:rPr>
        <w:t>（一）</w:t>
      </w:r>
      <w:r>
        <w:rPr>
          <w:rFonts w:asciiTheme="minorEastAsia" w:eastAsiaTheme="minorEastAsia" w:hAnsiTheme="minorEastAsia" w:hint="eastAsia"/>
          <w:b/>
          <w:color w:val="222222"/>
        </w:rPr>
        <w:t>定性评价</w:t>
      </w:r>
      <w:r w:rsidRPr="006154F8">
        <w:rPr>
          <w:rFonts w:asciiTheme="minorEastAsia" w:eastAsiaTheme="minorEastAsia" w:hAnsiTheme="minorEastAsia" w:hint="eastAsia"/>
          <w:b/>
          <w:color w:val="222222"/>
        </w:rPr>
        <w:t>信息分析</w:t>
      </w:r>
    </w:p>
    <w:p w:rsidR="004270EE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Fonts w:asciiTheme="minorEastAsia" w:eastAsiaTheme="minorEastAsia" w:hAnsiTheme="minorEastAsia" w:hint="eastAsia"/>
          <w:color w:val="222222"/>
        </w:rPr>
        <w:t>根据关键词词频分析，对教师教学肯定的方面：大部分教师</w:t>
      </w:r>
      <w:r>
        <w:rPr>
          <w:rFonts w:asciiTheme="minorEastAsia" w:eastAsiaTheme="minorEastAsia" w:hAnsiTheme="minorEastAsia" w:hint="eastAsia"/>
          <w:color w:val="222222"/>
        </w:rPr>
        <w:t>教学</w:t>
      </w:r>
      <w:r w:rsidRPr="006154F8">
        <w:rPr>
          <w:rFonts w:asciiTheme="minorEastAsia" w:eastAsiaTheme="minorEastAsia" w:hAnsiTheme="minorEastAsia" w:hint="eastAsia"/>
          <w:color w:val="222222"/>
        </w:rPr>
        <w:t>内容</w:t>
      </w:r>
      <w:r>
        <w:rPr>
          <w:rFonts w:asciiTheme="minorEastAsia" w:eastAsiaTheme="minorEastAsia" w:hAnsiTheme="minorEastAsia" w:hint="eastAsia"/>
          <w:color w:val="222222"/>
        </w:rPr>
        <w:t>丰富、</w:t>
      </w:r>
      <w:r w:rsidRPr="006154F8">
        <w:rPr>
          <w:rFonts w:asciiTheme="minorEastAsia" w:eastAsiaTheme="minorEastAsia" w:hAnsiTheme="minorEastAsia" w:hint="eastAsia"/>
          <w:color w:val="222222"/>
        </w:rPr>
        <w:t>充实，讲解细致</w:t>
      </w:r>
      <w:r>
        <w:rPr>
          <w:rFonts w:asciiTheme="minorEastAsia" w:eastAsiaTheme="minorEastAsia" w:hAnsiTheme="minorEastAsia" w:hint="eastAsia"/>
          <w:color w:val="222222"/>
        </w:rPr>
        <w:t>透彻</w:t>
      </w:r>
      <w:r w:rsidRPr="006154F8">
        <w:rPr>
          <w:rFonts w:asciiTheme="minorEastAsia" w:eastAsiaTheme="minorEastAsia" w:hAnsiTheme="minorEastAsia" w:hint="eastAsia"/>
          <w:color w:val="222222"/>
        </w:rPr>
        <w:t>，学生收获颇多；有些教师教学方法灵活，</w:t>
      </w:r>
      <w:r>
        <w:rPr>
          <w:rFonts w:asciiTheme="minorEastAsia" w:eastAsiaTheme="minorEastAsia" w:hAnsiTheme="minorEastAsia" w:hint="eastAsia"/>
          <w:color w:val="222222"/>
        </w:rPr>
        <w:t>采用案例教学等手段</w:t>
      </w:r>
      <w:r w:rsidRPr="006154F8">
        <w:rPr>
          <w:rFonts w:asciiTheme="minorEastAsia" w:eastAsiaTheme="minorEastAsia" w:hAnsiTheme="minorEastAsia" w:hint="eastAsia"/>
          <w:color w:val="222222"/>
        </w:rPr>
        <w:t>启发学生自主思考</w:t>
      </w:r>
      <w:r>
        <w:rPr>
          <w:rFonts w:asciiTheme="minorEastAsia" w:eastAsiaTheme="minorEastAsia" w:hAnsiTheme="minorEastAsia" w:hint="eastAsia"/>
          <w:color w:val="222222"/>
        </w:rPr>
        <w:t>，培养学生思维能力</w:t>
      </w:r>
      <w:r w:rsidRPr="006154F8">
        <w:rPr>
          <w:rFonts w:asciiTheme="minorEastAsia" w:eastAsiaTheme="minorEastAsia" w:hAnsiTheme="minorEastAsia" w:hint="eastAsia"/>
          <w:color w:val="222222"/>
        </w:rPr>
        <w:t>；部分实验课教师</w:t>
      </w:r>
      <w:r>
        <w:rPr>
          <w:rFonts w:asciiTheme="minorEastAsia" w:eastAsiaTheme="minorEastAsia" w:hAnsiTheme="minorEastAsia" w:hint="eastAsia"/>
          <w:color w:val="222222"/>
        </w:rPr>
        <w:t>在指导实验的时候，</w:t>
      </w:r>
      <w:r w:rsidRPr="006154F8">
        <w:rPr>
          <w:rFonts w:asciiTheme="minorEastAsia" w:eastAsiaTheme="minorEastAsia" w:hAnsiTheme="minorEastAsia" w:hint="eastAsia"/>
          <w:color w:val="222222"/>
        </w:rPr>
        <w:t>紧密结合理论知识</w:t>
      </w:r>
      <w:r>
        <w:rPr>
          <w:rFonts w:asciiTheme="minorEastAsia" w:eastAsiaTheme="minorEastAsia" w:hAnsiTheme="minorEastAsia" w:hint="eastAsia"/>
          <w:color w:val="222222"/>
        </w:rPr>
        <w:t>讲解</w:t>
      </w:r>
      <w:r w:rsidRPr="006154F8">
        <w:rPr>
          <w:rFonts w:asciiTheme="minorEastAsia" w:eastAsiaTheme="minorEastAsia" w:hAnsiTheme="minorEastAsia" w:hint="eastAsia"/>
          <w:color w:val="222222"/>
        </w:rPr>
        <w:t>实验</w:t>
      </w:r>
      <w:r>
        <w:rPr>
          <w:rFonts w:asciiTheme="minorEastAsia" w:eastAsiaTheme="minorEastAsia" w:hAnsiTheme="minorEastAsia" w:hint="eastAsia"/>
          <w:color w:val="222222"/>
        </w:rPr>
        <w:t>要求、步骤与方法等</w:t>
      </w:r>
      <w:r w:rsidRPr="006154F8">
        <w:rPr>
          <w:rFonts w:asciiTheme="minorEastAsia" w:eastAsiaTheme="minorEastAsia" w:hAnsiTheme="minorEastAsia" w:hint="eastAsia"/>
          <w:color w:val="222222"/>
        </w:rPr>
        <w:t>，提高了学生的动手、操作能力；不少教师在传播知识的同时对学生的做人、做事也有教导，真正做到教书育人，等等。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Fonts w:asciiTheme="minorEastAsia" w:eastAsiaTheme="minorEastAsia" w:hAnsiTheme="minorEastAsia" w:hint="eastAsia"/>
          <w:color w:val="222222"/>
        </w:rPr>
        <w:t>需要教师教学过程中改进的方面有：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Fonts w:asciiTheme="minorEastAsia" w:eastAsiaTheme="minorEastAsia" w:hAnsiTheme="minorEastAsia" w:hint="eastAsia"/>
          <w:color w:val="222222"/>
        </w:rPr>
        <w:t>1.部分教师普通话不</w:t>
      </w:r>
      <w:r>
        <w:rPr>
          <w:rFonts w:asciiTheme="minorEastAsia" w:eastAsiaTheme="minorEastAsia" w:hAnsiTheme="minorEastAsia" w:hint="eastAsia"/>
          <w:color w:val="222222"/>
        </w:rPr>
        <w:t>太</w:t>
      </w:r>
      <w:r w:rsidRPr="006154F8">
        <w:rPr>
          <w:rFonts w:asciiTheme="minorEastAsia" w:eastAsiaTheme="minorEastAsia" w:hAnsiTheme="minorEastAsia" w:hint="eastAsia"/>
          <w:color w:val="222222"/>
        </w:rPr>
        <w:t>标准</w:t>
      </w:r>
      <w:r>
        <w:rPr>
          <w:rFonts w:asciiTheme="minorEastAsia" w:eastAsiaTheme="minorEastAsia" w:hAnsiTheme="minorEastAsia" w:hint="eastAsia"/>
          <w:color w:val="222222"/>
        </w:rPr>
        <w:t>，个别老师方言口音比较重，学生反映不大听得懂，希望能有所改善</w:t>
      </w:r>
      <w:r w:rsidRPr="006154F8">
        <w:rPr>
          <w:rFonts w:asciiTheme="minorEastAsia" w:eastAsiaTheme="minorEastAsia" w:hAnsiTheme="minorEastAsia" w:hint="eastAsia"/>
          <w:color w:val="222222"/>
        </w:rPr>
        <w:t>；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Fonts w:asciiTheme="minorEastAsia" w:eastAsiaTheme="minorEastAsia" w:hAnsiTheme="minorEastAsia" w:hint="eastAsia"/>
          <w:color w:val="222222"/>
        </w:rPr>
        <w:t>2.上课不要照念</w:t>
      </w:r>
      <w:r w:rsidRPr="006154F8">
        <w:rPr>
          <w:rFonts w:asciiTheme="minorEastAsia" w:eastAsiaTheme="minorEastAsia" w:hAnsiTheme="minorEastAsia"/>
          <w:color w:val="222222"/>
        </w:rPr>
        <w:t>PPT</w:t>
      </w:r>
      <w:r w:rsidRPr="006154F8">
        <w:rPr>
          <w:rFonts w:asciiTheme="minorEastAsia" w:eastAsiaTheme="minorEastAsia" w:hAnsiTheme="minorEastAsia" w:hint="eastAsia"/>
          <w:color w:val="222222"/>
        </w:rPr>
        <w:t>，随教材及时更新</w:t>
      </w:r>
      <w:r w:rsidRPr="006154F8">
        <w:rPr>
          <w:rFonts w:asciiTheme="minorEastAsia" w:eastAsiaTheme="minorEastAsia" w:hAnsiTheme="minorEastAsia"/>
          <w:color w:val="222222"/>
        </w:rPr>
        <w:t>PPT</w:t>
      </w:r>
      <w:r w:rsidRPr="006154F8">
        <w:rPr>
          <w:rFonts w:asciiTheme="minorEastAsia" w:eastAsiaTheme="minorEastAsia" w:hAnsiTheme="minorEastAsia" w:hint="eastAsia"/>
          <w:color w:val="222222"/>
        </w:rPr>
        <w:t>内容；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Fonts w:asciiTheme="minorEastAsia" w:eastAsiaTheme="minorEastAsia" w:hAnsiTheme="minorEastAsia" w:hint="eastAsia"/>
          <w:color w:val="222222"/>
        </w:rPr>
        <w:t>3.让学生多了解学科前沿知识；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Fonts w:asciiTheme="minorEastAsia" w:eastAsiaTheme="minorEastAsia" w:hAnsiTheme="minorEastAsia" w:hint="eastAsia"/>
          <w:color w:val="222222"/>
        </w:rPr>
        <w:t>4.教学方式多样化，加强师生互动，避免满堂灌，重点、难点内容应讲解透彻；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Fonts w:asciiTheme="minorEastAsia" w:eastAsiaTheme="minorEastAsia" w:hAnsiTheme="minorEastAsia" w:hint="eastAsia"/>
          <w:color w:val="222222"/>
        </w:rPr>
        <w:t>5.因材施教，注重理论与实践的结合，重视学生思维拓展以及创新方面的能力；</w:t>
      </w:r>
      <w:r w:rsidRPr="006154F8">
        <w:rPr>
          <w:rFonts w:asciiTheme="minorEastAsia" w:eastAsiaTheme="minorEastAsia" w:hAnsiTheme="minorEastAsia"/>
          <w:color w:val="222222"/>
        </w:rPr>
        <w:t xml:space="preserve"> 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Fonts w:asciiTheme="minorEastAsia" w:eastAsiaTheme="minorEastAsia" w:hAnsiTheme="minorEastAsia" w:hint="eastAsia"/>
          <w:color w:val="222222"/>
        </w:rPr>
        <w:t>6.严格课堂纪律，对学生</w:t>
      </w:r>
      <w:r>
        <w:rPr>
          <w:rFonts w:asciiTheme="minorEastAsia" w:eastAsiaTheme="minorEastAsia" w:hAnsiTheme="minorEastAsia" w:hint="eastAsia"/>
          <w:color w:val="222222"/>
        </w:rPr>
        <w:t>要求</w:t>
      </w:r>
      <w:r w:rsidRPr="006154F8">
        <w:rPr>
          <w:rFonts w:asciiTheme="minorEastAsia" w:eastAsiaTheme="minorEastAsia" w:hAnsiTheme="minorEastAsia" w:hint="eastAsia"/>
          <w:color w:val="222222"/>
        </w:rPr>
        <w:t>不能过于松懈；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Fonts w:asciiTheme="minorEastAsia" w:eastAsiaTheme="minorEastAsia" w:hAnsiTheme="minorEastAsia" w:hint="eastAsia"/>
          <w:color w:val="222222"/>
        </w:rPr>
        <w:t>7.严格考试监考制度，做到公平公正。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2"/>
        <w:jc w:val="both"/>
        <w:rPr>
          <w:rFonts w:asciiTheme="minorEastAsia" w:eastAsiaTheme="minorEastAsia" w:hAnsiTheme="minorEastAsia" w:cs="Tahoma"/>
          <w:b/>
          <w:color w:val="333333"/>
        </w:rPr>
      </w:pPr>
      <w:r w:rsidRPr="006154F8">
        <w:rPr>
          <w:rFonts w:asciiTheme="minorEastAsia" w:eastAsiaTheme="minorEastAsia" w:hAnsiTheme="minorEastAsia" w:cs="Tahoma" w:hint="eastAsia"/>
          <w:b/>
          <w:color w:val="333333"/>
        </w:rPr>
        <w:t>（二）</w:t>
      </w:r>
      <w:r>
        <w:rPr>
          <w:rFonts w:asciiTheme="minorEastAsia" w:eastAsiaTheme="minorEastAsia" w:hAnsiTheme="minorEastAsia" w:cs="Tahoma" w:hint="eastAsia"/>
          <w:b/>
          <w:color w:val="333333"/>
        </w:rPr>
        <w:t>定量评价</w:t>
      </w:r>
      <w:r w:rsidRPr="006154F8">
        <w:rPr>
          <w:rFonts w:asciiTheme="minorEastAsia" w:eastAsiaTheme="minorEastAsia" w:hAnsiTheme="minorEastAsia" w:cs="Tahoma" w:hint="eastAsia"/>
          <w:b/>
          <w:color w:val="333333"/>
        </w:rPr>
        <w:t>信息分析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Fonts w:asciiTheme="minorEastAsia" w:eastAsiaTheme="minorEastAsia" w:hAnsiTheme="minorEastAsia" w:hint="eastAsia"/>
          <w:color w:val="222222"/>
        </w:rPr>
        <w:t>结合学生网上评价的各项指标得分情况（附件</w:t>
      </w:r>
      <w:r w:rsidRPr="006154F8">
        <w:rPr>
          <w:rFonts w:asciiTheme="minorEastAsia" w:eastAsiaTheme="minorEastAsia" w:hAnsiTheme="minorEastAsia"/>
          <w:color w:val="222222"/>
        </w:rPr>
        <w:t>4</w:t>
      </w:r>
      <w:r w:rsidRPr="006154F8">
        <w:rPr>
          <w:rFonts w:asciiTheme="minorEastAsia" w:eastAsiaTheme="minorEastAsia" w:hAnsiTheme="minorEastAsia" w:hint="eastAsia"/>
          <w:color w:val="222222"/>
        </w:rPr>
        <w:t>）及各指标得分对比折线图（附件</w:t>
      </w:r>
      <w:r w:rsidRPr="006154F8">
        <w:rPr>
          <w:rFonts w:asciiTheme="minorEastAsia" w:eastAsiaTheme="minorEastAsia" w:hAnsiTheme="minorEastAsia"/>
          <w:color w:val="222222"/>
        </w:rPr>
        <w:t>5</w:t>
      </w:r>
      <w:r w:rsidRPr="006154F8">
        <w:rPr>
          <w:rFonts w:asciiTheme="minorEastAsia" w:eastAsiaTheme="minorEastAsia" w:hAnsiTheme="minorEastAsia" w:hint="eastAsia"/>
          <w:color w:val="222222"/>
        </w:rPr>
        <w:t>）分析，归纳为如下几个方面：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Fonts w:asciiTheme="minorEastAsia" w:eastAsiaTheme="minorEastAsia" w:hAnsiTheme="minorEastAsia" w:hint="eastAsia"/>
          <w:color w:val="222222"/>
        </w:rPr>
        <w:t>1.评教意义的宣传动员工作有待进一步加强。学生评教参与率有6个学院低于平均值；有8个教学单位的理论课和5个教学单位的实验课参评率低于平均值，个别学院参评率低于90%。</w:t>
      </w:r>
      <w:r>
        <w:rPr>
          <w:rFonts w:asciiTheme="minorEastAsia" w:eastAsiaTheme="minorEastAsia" w:hAnsiTheme="minorEastAsia" w:hint="eastAsia"/>
          <w:color w:val="222222"/>
        </w:rPr>
        <w:t>学院学工办在学生评教中做了大量的宣传督促工作，希望学院能在学生参评率与评价质量方面再提升。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Fonts w:asciiTheme="minorEastAsia" w:eastAsiaTheme="minorEastAsia" w:hAnsiTheme="minorEastAsia" w:hint="eastAsia"/>
          <w:color w:val="222222"/>
        </w:rPr>
        <w:lastRenderedPageBreak/>
        <w:t>2.</w:t>
      </w:r>
      <w:r>
        <w:rPr>
          <w:rFonts w:asciiTheme="minorEastAsia" w:eastAsiaTheme="minorEastAsia" w:hAnsiTheme="minorEastAsia" w:hint="eastAsia"/>
          <w:color w:val="222222"/>
        </w:rPr>
        <w:t>坚持</w:t>
      </w:r>
      <w:r w:rsidRPr="006154F8">
        <w:rPr>
          <w:rFonts w:asciiTheme="minorEastAsia" w:eastAsiaTheme="minorEastAsia" w:hAnsiTheme="minorEastAsia" w:hint="eastAsia"/>
          <w:color w:val="222222"/>
        </w:rPr>
        <w:t>以生为本，进一步提升学生的学习效果。全校各项评价指标得分及折线图显示</w:t>
      </w:r>
      <w:r w:rsidRPr="006154F8">
        <w:rPr>
          <w:rFonts w:asciiTheme="minorEastAsia" w:eastAsiaTheme="minorEastAsia" w:hAnsiTheme="minorEastAsia"/>
          <w:color w:val="222222"/>
        </w:rPr>
        <w:t>E</w:t>
      </w:r>
      <w:r w:rsidRPr="006154F8">
        <w:rPr>
          <w:rFonts w:asciiTheme="minorEastAsia" w:eastAsiaTheme="minorEastAsia" w:hAnsiTheme="minorEastAsia" w:hint="eastAsia"/>
          <w:color w:val="222222"/>
        </w:rPr>
        <w:t>2、E3、E4得分偏低，低于全校平均值的有8个教学单位。</w:t>
      </w:r>
      <w:r>
        <w:rPr>
          <w:rFonts w:asciiTheme="minorEastAsia" w:eastAsiaTheme="minorEastAsia" w:hAnsiTheme="minorEastAsia" w:hint="eastAsia"/>
          <w:color w:val="222222"/>
        </w:rPr>
        <w:t>希望学院（专业系）认真落实OBE教育理念，注重教学效果，提高课堂教学质量。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Fonts w:asciiTheme="minorEastAsia" w:eastAsiaTheme="minorEastAsia" w:hAnsiTheme="minorEastAsia" w:hint="eastAsia"/>
          <w:color w:val="222222"/>
        </w:rPr>
        <w:t>3.教学方法与手段改革工作需进一步推进。全校各项评价指标得分及折线图显示D2、D3得分稍低，有7个教学单位低于全校平均值。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Fonts w:asciiTheme="minorEastAsia" w:eastAsiaTheme="minorEastAsia" w:hAnsiTheme="minorEastAsia" w:hint="eastAsia"/>
          <w:color w:val="222222"/>
        </w:rPr>
        <w:t>4.加强课堂教学组织与设计，使教学内容充实，让学生学以致用。全校各项评价指标得分及折线图显示B2、B3得分稍低，有7个教学单位低于全校平均值。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2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Style w:val="a7"/>
          <w:rFonts w:asciiTheme="minorEastAsia" w:eastAsiaTheme="minorEastAsia" w:hAnsiTheme="minorEastAsia" w:hint="eastAsia"/>
          <w:color w:val="222222"/>
        </w:rPr>
        <w:t>三、评教结果反馈与改进</w:t>
      </w:r>
      <w:r>
        <w:rPr>
          <w:rStyle w:val="a7"/>
          <w:rFonts w:asciiTheme="minorEastAsia" w:eastAsiaTheme="minorEastAsia" w:hAnsiTheme="minorEastAsia" w:hint="eastAsia"/>
          <w:color w:val="222222"/>
        </w:rPr>
        <w:t>要求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>
        <w:rPr>
          <w:rFonts w:asciiTheme="minorEastAsia" w:eastAsiaTheme="minorEastAsia" w:hAnsiTheme="minorEastAsia" w:hint="eastAsia"/>
          <w:color w:val="222222"/>
        </w:rPr>
        <w:t>1.</w:t>
      </w:r>
      <w:r w:rsidRPr="006154F8">
        <w:rPr>
          <w:rFonts w:asciiTheme="minorEastAsia" w:eastAsiaTheme="minorEastAsia" w:hAnsiTheme="minorEastAsia" w:hint="eastAsia"/>
          <w:color w:val="222222"/>
        </w:rPr>
        <w:t>评估处将</w:t>
      </w:r>
      <w:r>
        <w:rPr>
          <w:rFonts w:asciiTheme="minorEastAsia" w:eastAsiaTheme="minorEastAsia" w:hAnsiTheme="minorEastAsia" w:hint="eastAsia"/>
          <w:color w:val="222222"/>
        </w:rPr>
        <w:t>每位被评授课教师的得分及排名情况</w:t>
      </w:r>
      <w:r w:rsidRPr="006154F8">
        <w:rPr>
          <w:rFonts w:asciiTheme="minorEastAsia" w:eastAsiaTheme="minorEastAsia" w:hAnsiTheme="minorEastAsia" w:hint="eastAsia"/>
          <w:color w:val="222222"/>
        </w:rPr>
        <w:t>反馈给</w:t>
      </w:r>
      <w:r>
        <w:rPr>
          <w:rFonts w:asciiTheme="minorEastAsia" w:eastAsiaTheme="minorEastAsia" w:hAnsiTheme="minorEastAsia" w:hint="eastAsia"/>
          <w:color w:val="222222"/>
        </w:rPr>
        <w:t>所在开课学院（部）的</w:t>
      </w:r>
      <w:r w:rsidRPr="006154F8">
        <w:rPr>
          <w:rFonts w:asciiTheme="minorEastAsia" w:eastAsiaTheme="minorEastAsia" w:hAnsiTheme="minorEastAsia" w:hint="eastAsia"/>
          <w:color w:val="222222"/>
        </w:rPr>
        <w:t>分管教学的负责人。希望各</w:t>
      </w:r>
      <w:r>
        <w:rPr>
          <w:rFonts w:asciiTheme="minorEastAsia" w:eastAsiaTheme="minorEastAsia" w:hAnsiTheme="minorEastAsia" w:hint="eastAsia"/>
          <w:color w:val="222222"/>
        </w:rPr>
        <w:t>教学院（部）</w:t>
      </w:r>
      <w:r w:rsidRPr="006154F8">
        <w:rPr>
          <w:rFonts w:asciiTheme="minorEastAsia" w:eastAsiaTheme="minorEastAsia" w:hAnsiTheme="minorEastAsia" w:hint="eastAsia"/>
          <w:color w:val="222222"/>
        </w:rPr>
        <w:t>充分利用评教结果，有针对性地对教师给予指导，促进教学质量的提高。</w:t>
      </w:r>
      <w:r w:rsidRPr="006154F8">
        <w:rPr>
          <w:rStyle w:val="a7"/>
          <w:rFonts w:asciiTheme="minorEastAsia" w:eastAsiaTheme="minorEastAsia" w:hAnsiTheme="minorEastAsia" w:hint="eastAsia"/>
          <w:color w:val="222222"/>
        </w:rPr>
        <w:t>对于学生网上评教结果排名后</w:t>
      </w:r>
      <w:r w:rsidRPr="006154F8">
        <w:rPr>
          <w:rStyle w:val="a7"/>
          <w:rFonts w:asciiTheme="minorEastAsia" w:eastAsiaTheme="minorEastAsia" w:hAnsiTheme="minorEastAsia"/>
          <w:color w:val="222222"/>
        </w:rPr>
        <w:t>5%</w:t>
      </w:r>
      <w:r w:rsidRPr="006154F8">
        <w:rPr>
          <w:rStyle w:val="a7"/>
          <w:rFonts w:asciiTheme="minorEastAsia" w:eastAsiaTheme="minorEastAsia" w:hAnsiTheme="minorEastAsia" w:hint="eastAsia"/>
          <w:color w:val="222222"/>
        </w:rPr>
        <w:t>的教师，</w:t>
      </w:r>
      <w:r w:rsidRPr="006154F8">
        <w:rPr>
          <w:rFonts w:asciiTheme="minorEastAsia" w:eastAsiaTheme="minorEastAsia" w:hAnsiTheme="minorEastAsia" w:cs="Tahoma" w:hint="eastAsia"/>
          <w:color w:val="333333"/>
        </w:rPr>
        <w:t>要组织督导、院</w:t>
      </w:r>
      <w:r w:rsidRPr="006154F8">
        <w:rPr>
          <w:rFonts w:asciiTheme="minorEastAsia" w:eastAsiaTheme="minorEastAsia" w:hAnsiTheme="minorEastAsia" w:cs="Tahoma"/>
          <w:color w:val="333333"/>
        </w:rPr>
        <w:t>(</w:t>
      </w:r>
      <w:r w:rsidRPr="006154F8">
        <w:rPr>
          <w:rFonts w:asciiTheme="minorEastAsia" w:eastAsiaTheme="minorEastAsia" w:hAnsiTheme="minorEastAsia" w:cs="Tahoma" w:hint="eastAsia"/>
          <w:color w:val="333333"/>
        </w:rPr>
        <w:t>部</w:t>
      </w:r>
      <w:r w:rsidRPr="006154F8">
        <w:rPr>
          <w:rFonts w:asciiTheme="minorEastAsia" w:eastAsiaTheme="minorEastAsia" w:hAnsiTheme="minorEastAsia" w:cs="Tahoma"/>
          <w:color w:val="333333"/>
        </w:rPr>
        <w:t>)</w:t>
      </w:r>
      <w:r w:rsidRPr="006154F8">
        <w:rPr>
          <w:rFonts w:asciiTheme="minorEastAsia" w:eastAsiaTheme="minorEastAsia" w:hAnsiTheme="minorEastAsia" w:cs="Tahoma" w:hint="eastAsia"/>
          <w:color w:val="333333"/>
        </w:rPr>
        <w:t>领导和同行跟踪听课，帮助教师查找原因，提出改进建议，发现并解决教学过程中存在的问题</w:t>
      </w:r>
      <w:r w:rsidRPr="006154F8">
        <w:rPr>
          <w:rStyle w:val="a7"/>
          <w:rFonts w:asciiTheme="minorEastAsia" w:eastAsiaTheme="minorEastAsia" w:hAnsiTheme="minorEastAsia" w:hint="eastAsia"/>
          <w:color w:val="222222"/>
        </w:rPr>
        <w:t>，经专家听课后评议结果与学生网上评教结果一致的教师，学院应通知其写出书面整改报告并安排其所在教学团队、教学督导帮助其改进教学。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>
        <w:rPr>
          <w:rFonts w:asciiTheme="minorEastAsia" w:eastAsiaTheme="minorEastAsia" w:hAnsiTheme="minorEastAsia" w:hint="eastAsia"/>
          <w:color w:val="222222"/>
        </w:rPr>
        <w:t>2.</w:t>
      </w:r>
      <w:r w:rsidRPr="006154F8">
        <w:rPr>
          <w:rFonts w:asciiTheme="minorEastAsia" w:eastAsiaTheme="minorEastAsia" w:hAnsiTheme="minorEastAsia" w:hint="eastAsia"/>
          <w:color w:val="222222"/>
        </w:rPr>
        <w:t>建议</w:t>
      </w:r>
      <w:r>
        <w:rPr>
          <w:rFonts w:asciiTheme="minorEastAsia" w:eastAsiaTheme="minorEastAsia" w:hAnsiTheme="minorEastAsia" w:hint="eastAsia"/>
          <w:color w:val="222222"/>
        </w:rPr>
        <w:t>教学院（部）</w:t>
      </w:r>
      <w:r w:rsidRPr="006154F8">
        <w:rPr>
          <w:rFonts w:asciiTheme="minorEastAsia" w:eastAsiaTheme="minorEastAsia" w:hAnsiTheme="minorEastAsia" w:hint="eastAsia"/>
          <w:color w:val="222222"/>
        </w:rPr>
        <w:t>将评教结果发至教师个人（包括</w:t>
      </w:r>
      <w:r w:rsidRPr="006154F8">
        <w:rPr>
          <w:rStyle w:val="a7"/>
          <w:rFonts w:asciiTheme="minorEastAsia" w:eastAsiaTheme="minorEastAsia" w:hAnsiTheme="minorEastAsia" w:hint="eastAsia"/>
          <w:color w:val="222222"/>
        </w:rPr>
        <w:t>评价得分、学院平均分、在本学院排名情况）。</w:t>
      </w:r>
      <w:r w:rsidRPr="006154F8">
        <w:rPr>
          <w:rFonts w:asciiTheme="minorEastAsia" w:eastAsiaTheme="minorEastAsia" w:hAnsiTheme="minorEastAsia" w:hint="eastAsia"/>
          <w:color w:val="222222"/>
        </w:rPr>
        <w:t>希望各位授课教师认真看待学生网上评教结果，有则改之，无则加勉。如果能够在教学过程中主动与学生沟通交流，对教学中出现的问题及时调整，将会更加有助于教学的改进。</w:t>
      </w:r>
    </w:p>
    <w:p w:rsidR="004270EE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</w:rPr>
      </w:pPr>
      <w:r w:rsidRPr="006154F8">
        <w:rPr>
          <w:rFonts w:asciiTheme="minorEastAsia" w:eastAsiaTheme="minorEastAsia" w:hAnsiTheme="minorEastAsia" w:hint="eastAsia"/>
        </w:rPr>
        <w:t>附件：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Fonts w:asciiTheme="minorEastAsia" w:eastAsiaTheme="minorEastAsia" w:hAnsiTheme="minorEastAsia"/>
          <w:color w:val="222222"/>
        </w:rPr>
        <w:t>1</w:t>
      </w:r>
      <w:r w:rsidRPr="006154F8">
        <w:rPr>
          <w:rFonts w:asciiTheme="minorEastAsia" w:eastAsiaTheme="minorEastAsia" w:hAnsiTheme="minorEastAsia" w:hint="eastAsia"/>
          <w:color w:val="222222"/>
        </w:rPr>
        <w:t>.</w:t>
      </w:r>
      <w:r w:rsidRPr="006154F8">
        <w:rPr>
          <w:rFonts w:asciiTheme="minorEastAsia" w:eastAsiaTheme="minorEastAsia" w:hAnsiTheme="minorEastAsia"/>
          <w:color w:val="222222"/>
        </w:rPr>
        <w:t xml:space="preserve"> 2018</w:t>
      </w:r>
      <w:r w:rsidRPr="006154F8">
        <w:rPr>
          <w:rFonts w:asciiTheme="minorEastAsia" w:eastAsiaTheme="minorEastAsia" w:hAnsiTheme="minorEastAsia" w:hint="eastAsia"/>
          <w:color w:val="222222"/>
        </w:rPr>
        <w:t>年秋学期各学院学生评教活动参与率一览表</w:t>
      </w:r>
    </w:p>
    <w:p w:rsidR="004270EE" w:rsidRPr="006154F8" w:rsidRDefault="004270EE" w:rsidP="004270EE">
      <w:pPr>
        <w:pStyle w:val="a6"/>
        <w:shd w:val="clear" w:color="auto" w:fill="FFFFFF"/>
        <w:spacing w:before="0" w:after="0" w:line="360" w:lineRule="auto"/>
        <w:ind w:firstLineChars="200" w:firstLine="480"/>
        <w:jc w:val="both"/>
        <w:rPr>
          <w:rFonts w:asciiTheme="minorEastAsia" w:eastAsiaTheme="minorEastAsia" w:hAnsiTheme="minorEastAsia"/>
          <w:color w:val="222222"/>
        </w:rPr>
      </w:pPr>
      <w:r w:rsidRPr="006154F8">
        <w:rPr>
          <w:rFonts w:asciiTheme="minorEastAsia" w:eastAsiaTheme="minorEastAsia" w:hAnsiTheme="minorEastAsia"/>
          <w:color w:val="222222"/>
        </w:rPr>
        <w:t>2</w:t>
      </w:r>
      <w:r w:rsidRPr="006154F8">
        <w:rPr>
          <w:rFonts w:asciiTheme="minorEastAsia" w:eastAsiaTheme="minorEastAsia" w:hAnsiTheme="minorEastAsia" w:hint="eastAsia"/>
          <w:color w:val="222222"/>
        </w:rPr>
        <w:t xml:space="preserve">. </w:t>
      </w:r>
      <w:r w:rsidRPr="006154F8">
        <w:rPr>
          <w:rFonts w:asciiTheme="minorEastAsia" w:eastAsiaTheme="minorEastAsia" w:hAnsiTheme="minorEastAsia"/>
          <w:color w:val="222222"/>
        </w:rPr>
        <w:t>2018</w:t>
      </w:r>
      <w:r w:rsidRPr="006154F8">
        <w:rPr>
          <w:rFonts w:asciiTheme="minorEastAsia" w:eastAsiaTheme="minorEastAsia" w:hAnsiTheme="minorEastAsia" w:hint="eastAsia"/>
          <w:color w:val="222222"/>
        </w:rPr>
        <w:t>年秋学期学生网上评教综合得分排名及各教学单位前</w:t>
      </w:r>
      <w:r w:rsidRPr="006154F8">
        <w:rPr>
          <w:rFonts w:asciiTheme="minorEastAsia" w:eastAsiaTheme="minorEastAsia" w:hAnsiTheme="minorEastAsia"/>
          <w:color w:val="222222"/>
        </w:rPr>
        <w:t>20%</w:t>
      </w:r>
      <w:r w:rsidRPr="006154F8">
        <w:rPr>
          <w:rFonts w:asciiTheme="minorEastAsia" w:eastAsiaTheme="minorEastAsia" w:hAnsiTheme="minorEastAsia" w:hint="eastAsia"/>
          <w:color w:val="222222"/>
        </w:rPr>
        <w:t>的教师名单（理论课）</w:t>
      </w:r>
    </w:p>
    <w:p w:rsidR="004270EE" w:rsidRPr="006154F8" w:rsidRDefault="004270EE" w:rsidP="004270EE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222222"/>
          <w:kern w:val="0"/>
          <w:sz w:val="24"/>
        </w:rPr>
      </w:pPr>
      <w:r w:rsidRPr="006154F8">
        <w:rPr>
          <w:rFonts w:asciiTheme="minorEastAsia" w:eastAsiaTheme="minorEastAsia" w:hAnsiTheme="minorEastAsia" w:cs="宋体"/>
          <w:color w:val="222222"/>
          <w:kern w:val="0"/>
          <w:sz w:val="24"/>
        </w:rPr>
        <w:t>3</w:t>
      </w:r>
      <w:r w:rsidRPr="006154F8">
        <w:rPr>
          <w:rFonts w:asciiTheme="minorEastAsia" w:eastAsiaTheme="minorEastAsia" w:hAnsiTheme="minorEastAsia" w:cs="宋体" w:hint="eastAsia"/>
          <w:color w:val="222222"/>
          <w:kern w:val="0"/>
          <w:sz w:val="24"/>
        </w:rPr>
        <w:t xml:space="preserve">. </w:t>
      </w:r>
      <w:r w:rsidRPr="006154F8">
        <w:rPr>
          <w:rFonts w:asciiTheme="minorEastAsia" w:eastAsiaTheme="minorEastAsia" w:hAnsiTheme="minorEastAsia" w:cs="宋体"/>
          <w:color w:val="222222"/>
          <w:kern w:val="0"/>
          <w:sz w:val="24"/>
        </w:rPr>
        <w:t>2018</w:t>
      </w:r>
      <w:r w:rsidRPr="006154F8">
        <w:rPr>
          <w:rFonts w:asciiTheme="minorEastAsia" w:eastAsiaTheme="minorEastAsia" w:hAnsiTheme="minorEastAsia" w:cs="宋体" w:hint="eastAsia"/>
          <w:color w:val="222222"/>
          <w:kern w:val="0"/>
          <w:sz w:val="24"/>
        </w:rPr>
        <w:t>年秋学期学生网上评教综合得分排名及各教学单位前</w:t>
      </w:r>
      <w:r w:rsidRPr="006154F8">
        <w:rPr>
          <w:rFonts w:asciiTheme="minorEastAsia" w:eastAsiaTheme="minorEastAsia" w:hAnsiTheme="minorEastAsia" w:cs="宋体"/>
          <w:color w:val="222222"/>
          <w:kern w:val="0"/>
          <w:sz w:val="24"/>
        </w:rPr>
        <w:t>20%</w:t>
      </w:r>
      <w:r w:rsidRPr="006154F8">
        <w:rPr>
          <w:rFonts w:asciiTheme="minorEastAsia" w:eastAsiaTheme="minorEastAsia" w:hAnsiTheme="minorEastAsia" w:cs="宋体" w:hint="eastAsia"/>
          <w:color w:val="222222"/>
          <w:kern w:val="0"/>
          <w:sz w:val="24"/>
        </w:rPr>
        <w:t>的教师名单（实验课）</w:t>
      </w:r>
    </w:p>
    <w:p w:rsidR="004270EE" w:rsidRPr="006154F8" w:rsidRDefault="004270EE" w:rsidP="004270E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222222"/>
          <w:kern w:val="0"/>
          <w:sz w:val="24"/>
        </w:rPr>
      </w:pPr>
      <w:r w:rsidRPr="006154F8">
        <w:rPr>
          <w:rFonts w:asciiTheme="minorEastAsia" w:eastAsiaTheme="minorEastAsia" w:hAnsiTheme="minorEastAsia" w:cs="宋体"/>
          <w:color w:val="222222"/>
          <w:kern w:val="0"/>
          <w:sz w:val="24"/>
        </w:rPr>
        <w:t>4</w:t>
      </w:r>
      <w:r w:rsidRPr="006154F8">
        <w:rPr>
          <w:rFonts w:asciiTheme="minorEastAsia" w:eastAsiaTheme="minorEastAsia" w:hAnsiTheme="minorEastAsia" w:cs="宋体" w:hint="eastAsia"/>
          <w:color w:val="222222"/>
          <w:kern w:val="0"/>
          <w:sz w:val="24"/>
        </w:rPr>
        <w:t>.</w:t>
      </w:r>
      <w:r w:rsidRPr="006154F8">
        <w:rPr>
          <w:rFonts w:asciiTheme="minorEastAsia" w:eastAsiaTheme="minorEastAsia" w:hAnsiTheme="minorEastAsia" w:cs="宋体"/>
          <w:color w:val="222222"/>
          <w:kern w:val="0"/>
          <w:sz w:val="24"/>
        </w:rPr>
        <w:t xml:space="preserve"> 2018</w:t>
      </w:r>
      <w:r w:rsidRPr="006154F8">
        <w:rPr>
          <w:rFonts w:asciiTheme="minorEastAsia" w:eastAsiaTheme="minorEastAsia" w:hAnsiTheme="minorEastAsia" w:cs="宋体" w:hint="eastAsia"/>
          <w:color w:val="222222"/>
          <w:kern w:val="0"/>
          <w:sz w:val="24"/>
        </w:rPr>
        <w:t>年秋学期学生网上评教各项指标得分一览表</w:t>
      </w:r>
    </w:p>
    <w:p w:rsidR="004270EE" w:rsidRPr="006154F8" w:rsidRDefault="004270EE" w:rsidP="004270EE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222222"/>
          <w:kern w:val="0"/>
          <w:sz w:val="24"/>
        </w:rPr>
      </w:pPr>
      <w:r w:rsidRPr="006154F8">
        <w:rPr>
          <w:rFonts w:asciiTheme="minorEastAsia" w:eastAsiaTheme="minorEastAsia" w:hAnsiTheme="minorEastAsia" w:cs="宋体"/>
          <w:color w:val="222222"/>
          <w:kern w:val="0"/>
          <w:sz w:val="24"/>
        </w:rPr>
        <w:t>5</w:t>
      </w:r>
      <w:r w:rsidRPr="006154F8">
        <w:rPr>
          <w:rFonts w:asciiTheme="minorEastAsia" w:eastAsiaTheme="minorEastAsia" w:hAnsiTheme="minorEastAsia" w:cs="宋体" w:hint="eastAsia"/>
          <w:color w:val="222222"/>
          <w:kern w:val="0"/>
          <w:sz w:val="24"/>
        </w:rPr>
        <w:t>. 2018年秋学期学生网上评教</w:t>
      </w:r>
      <w:r>
        <w:rPr>
          <w:rFonts w:asciiTheme="minorEastAsia" w:eastAsiaTheme="minorEastAsia" w:hAnsiTheme="minorEastAsia" w:cs="宋体" w:hint="eastAsia"/>
          <w:color w:val="222222"/>
          <w:kern w:val="0"/>
          <w:sz w:val="24"/>
        </w:rPr>
        <w:t>全校</w:t>
      </w:r>
      <w:r w:rsidRPr="006154F8">
        <w:rPr>
          <w:rFonts w:asciiTheme="minorEastAsia" w:eastAsiaTheme="minorEastAsia" w:hAnsiTheme="minorEastAsia" w:cs="宋体" w:hint="eastAsia"/>
          <w:color w:val="222222"/>
          <w:kern w:val="0"/>
          <w:sz w:val="24"/>
        </w:rPr>
        <w:t>各项指标得分折线图</w:t>
      </w:r>
    </w:p>
    <w:p w:rsidR="004270EE" w:rsidRPr="006154F8" w:rsidRDefault="004270EE" w:rsidP="004270EE">
      <w:pPr>
        <w:spacing w:line="360" w:lineRule="auto"/>
        <w:ind w:firstLineChars="2450" w:firstLine="5880"/>
        <w:jc w:val="right"/>
        <w:rPr>
          <w:rFonts w:asciiTheme="minorEastAsia" w:eastAsiaTheme="minorEastAsia" w:hAnsiTheme="minorEastAsia"/>
          <w:sz w:val="24"/>
        </w:rPr>
      </w:pPr>
      <w:r w:rsidRPr="006154F8">
        <w:rPr>
          <w:rFonts w:asciiTheme="minorEastAsia" w:eastAsiaTheme="minorEastAsia" w:hAnsiTheme="minorEastAsia" w:hint="eastAsia"/>
          <w:sz w:val="24"/>
        </w:rPr>
        <w:t>教育教学评估处</w:t>
      </w:r>
    </w:p>
    <w:p w:rsidR="004270EE" w:rsidRDefault="004270EE" w:rsidP="004270EE">
      <w:pPr>
        <w:spacing w:line="360" w:lineRule="auto"/>
        <w:ind w:firstLineChars="200" w:firstLine="480"/>
        <w:jc w:val="right"/>
        <w:rPr>
          <w:b/>
          <w:sz w:val="28"/>
          <w:szCs w:val="28"/>
        </w:rPr>
      </w:pPr>
      <w:r w:rsidRPr="006154F8">
        <w:rPr>
          <w:rFonts w:asciiTheme="minorEastAsia" w:eastAsiaTheme="minorEastAsia" w:hAnsiTheme="minorEastAsia" w:hint="eastAsia"/>
          <w:sz w:val="24"/>
        </w:rPr>
        <w:t>二○一九年三月二十</w:t>
      </w:r>
      <w:r>
        <w:rPr>
          <w:rFonts w:asciiTheme="minorEastAsia" w:eastAsiaTheme="minorEastAsia" w:hAnsiTheme="minorEastAsia" w:hint="eastAsia"/>
          <w:sz w:val="24"/>
        </w:rPr>
        <w:t>六</w:t>
      </w:r>
      <w:r w:rsidRPr="006154F8">
        <w:rPr>
          <w:rFonts w:asciiTheme="minorEastAsia" w:eastAsiaTheme="minorEastAsia" w:hAnsiTheme="minorEastAsia" w:hint="eastAsia"/>
          <w:sz w:val="24"/>
        </w:rPr>
        <w:t>日</w:t>
      </w:r>
    </w:p>
    <w:p w:rsidR="004270EE" w:rsidRDefault="004270EE" w:rsidP="00AB67C3">
      <w:pPr>
        <w:pStyle w:val="a6"/>
        <w:shd w:val="clear" w:color="auto" w:fill="FFFFFF"/>
        <w:spacing w:afterLines="50" w:line="360" w:lineRule="auto"/>
        <w:jc w:val="both"/>
        <w:rPr>
          <w:b/>
          <w:color w:val="000000"/>
          <w:sz w:val="28"/>
          <w:szCs w:val="28"/>
        </w:rPr>
      </w:pPr>
      <w:r w:rsidRPr="00D51EFF">
        <w:rPr>
          <w:rFonts w:hint="eastAsia"/>
          <w:b/>
          <w:sz w:val="28"/>
          <w:szCs w:val="28"/>
        </w:rPr>
        <w:lastRenderedPageBreak/>
        <w:t>附件</w:t>
      </w:r>
      <w:r w:rsidRPr="00D51EFF">
        <w:rPr>
          <w:b/>
          <w:sz w:val="28"/>
          <w:szCs w:val="28"/>
        </w:rPr>
        <w:t>1</w:t>
      </w:r>
      <w:r w:rsidRPr="00D51EFF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　　</w:t>
      </w:r>
      <w:r w:rsidRPr="00D51EFF">
        <w:rPr>
          <w:b/>
          <w:color w:val="000000"/>
          <w:sz w:val="28"/>
          <w:szCs w:val="28"/>
        </w:rPr>
        <w:t>2018</w:t>
      </w:r>
      <w:r w:rsidRPr="00D51EFF">
        <w:rPr>
          <w:rFonts w:hint="eastAsia"/>
          <w:b/>
          <w:color w:val="000000"/>
          <w:sz w:val="28"/>
          <w:szCs w:val="28"/>
        </w:rPr>
        <w:t>年秋学期各学院学生评教活动参与率一览表</w:t>
      </w:r>
    </w:p>
    <w:tbl>
      <w:tblPr>
        <w:tblW w:w="8662" w:type="dxa"/>
        <w:tblInd w:w="93" w:type="dxa"/>
        <w:tblLook w:val="00A0"/>
      </w:tblPr>
      <w:tblGrid>
        <w:gridCol w:w="1080"/>
        <w:gridCol w:w="1345"/>
        <w:gridCol w:w="1843"/>
        <w:gridCol w:w="1984"/>
        <w:gridCol w:w="2410"/>
      </w:tblGrid>
      <w:tr w:rsidR="004270EE" w:rsidRPr="00D51EFF" w:rsidTr="00EC58BD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D51EFF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D51EFF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D51EFF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D51EFF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D51EFF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D51EFF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应参评人数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D51EFF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D51EFF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实参评人数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D51EFF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r w:rsidRPr="00D51EFF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参与率</w:t>
            </w:r>
          </w:p>
        </w:tc>
      </w:tr>
      <w:tr w:rsidR="004270EE" w:rsidRPr="00D51EFF" w:rsidTr="00EC58B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民族预科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100.00%</w:t>
            </w:r>
          </w:p>
        </w:tc>
      </w:tr>
      <w:tr w:rsidR="004270EE" w:rsidRPr="00D51EFF" w:rsidTr="00EC58B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优培学院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100.00%</w:t>
            </w:r>
          </w:p>
        </w:tc>
      </w:tr>
      <w:tr w:rsidR="004270EE" w:rsidRPr="00D51EFF" w:rsidTr="00EC58B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海生学院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99.89%</w:t>
            </w:r>
          </w:p>
        </w:tc>
      </w:tr>
      <w:tr w:rsidR="004270EE" w:rsidRPr="00D51EFF" w:rsidTr="00EC58B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电气学院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99.68%</w:t>
            </w:r>
          </w:p>
        </w:tc>
      </w:tr>
      <w:tr w:rsidR="004270EE" w:rsidRPr="00D51EFF" w:rsidTr="00EC58B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99.61%</w:t>
            </w:r>
          </w:p>
        </w:tc>
      </w:tr>
      <w:tr w:rsidR="004270EE" w:rsidRPr="00D51EFF" w:rsidTr="00EC58B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497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99.60%</w:t>
            </w:r>
          </w:p>
        </w:tc>
      </w:tr>
      <w:tr w:rsidR="004270EE" w:rsidRPr="00D51EFF" w:rsidTr="00EC58B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99.48%</w:t>
            </w:r>
          </w:p>
        </w:tc>
      </w:tr>
      <w:tr w:rsidR="004270EE" w:rsidRPr="00D51EFF" w:rsidTr="00EC58B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设艺学院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99.09%</w:t>
            </w:r>
          </w:p>
        </w:tc>
      </w:tr>
      <w:tr w:rsidR="004270EE" w:rsidRPr="00D51EFF" w:rsidTr="00EC58B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化工学院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99.02%</w:t>
            </w:r>
          </w:p>
        </w:tc>
      </w:tr>
      <w:tr w:rsidR="004270EE" w:rsidRPr="00D51EFF" w:rsidTr="00EC58B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纺服学院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98.55%</w:t>
            </w:r>
          </w:p>
        </w:tc>
      </w:tr>
      <w:tr w:rsidR="004270EE" w:rsidRPr="00D51EFF" w:rsidTr="00EC58B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经管学院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2951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2889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  <w:t>97.90%</w:t>
            </w:r>
          </w:p>
        </w:tc>
      </w:tr>
      <w:tr w:rsidR="004270EE" w:rsidRPr="00D51EFF" w:rsidTr="00EC58B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环境学院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  <w:t>97.72%</w:t>
            </w:r>
          </w:p>
        </w:tc>
      </w:tr>
      <w:tr w:rsidR="004270EE" w:rsidRPr="00D51EFF" w:rsidTr="00EC58B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  <w:t>97.36%</w:t>
            </w:r>
          </w:p>
        </w:tc>
      </w:tr>
      <w:tr w:rsidR="004270EE" w:rsidRPr="00D51EFF" w:rsidTr="00EC58B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土木学院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  <w:t>96.90%</w:t>
            </w:r>
          </w:p>
        </w:tc>
      </w:tr>
      <w:tr w:rsidR="004270EE" w:rsidRPr="00D51EFF" w:rsidTr="00EC58B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机优学院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2733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  <w:t>96.71%</w:t>
            </w:r>
          </w:p>
        </w:tc>
      </w:tr>
      <w:tr w:rsidR="004270EE" w:rsidRPr="00D51EFF" w:rsidTr="00EC58B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汽车学院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</w:rPr>
              <w:t>94.15%</w:t>
            </w:r>
          </w:p>
        </w:tc>
      </w:tr>
      <w:tr w:rsidR="004270EE" w:rsidRPr="00D51EFF" w:rsidTr="00EC58BD">
        <w:trPr>
          <w:trHeight w:val="571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  <w:t>21952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  <w:t>21518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154F8" w:rsidRDefault="004270EE" w:rsidP="00EC58B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6154F8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2"/>
              </w:rPr>
              <w:t>98.02%</w:t>
            </w:r>
          </w:p>
        </w:tc>
      </w:tr>
    </w:tbl>
    <w:p w:rsidR="004270EE" w:rsidRDefault="004270EE" w:rsidP="004270EE"/>
    <w:p w:rsidR="004270EE" w:rsidRDefault="004270EE" w:rsidP="004270EE">
      <w:pPr>
        <w:sectPr w:rsidR="004270EE" w:rsidSect="004270EE">
          <w:headerReference w:type="default" r:id="rId7"/>
          <w:footerReference w:type="default" r:id="rId8"/>
          <w:pgSz w:w="11906" w:h="16838" w:code="9"/>
          <w:pgMar w:top="1440" w:right="1797" w:bottom="1440" w:left="1797" w:header="851" w:footer="737" w:gutter="0"/>
          <w:pgNumType w:fmt="numberInDash" w:start="1"/>
          <w:cols w:space="425"/>
          <w:docGrid w:type="lines" w:linePitch="312"/>
        </w:sectPr>
      </w:pPr>
    </w:p>
    <w:p w:rsidR="004270EE" w:rsidRDefault="004270EE" w:rsidP="00AB67C3">
      <w:pPr>
        <w:spacing w:afterLines="50"/>
        <w:rPr>
          <w:rFonts w:asciiTheme="minorEastAsia" w:eastAsiaTheme="minorEastAsia" w:hAnsiTheme="minorEastAsia"/>
          <w:b/>
          <w:sz w:val="28"/>
          <w:szCs w:val="28"/>
        </w:rPr>
      </w:pPr>
      <w:r w:rsidRPr="00850D20">
        <w:rPr>
          <w:rFonts w:hint="eastAsia"/>
          <w:b/>
          <w:sz w:val="28"/>
          <w:szCs w:val="28"/>
        </w:rPr>
        <w:lastRenderedPageBreak/>
        <w:t>附件</w:t>
      </w:r>
      <w:r w:rsidRPr="00850D20">
        <w:rPr>
          <w:b/>
          <w:sz w:val="28"/>
          <w:szCs w:val="28"/>
        </w:rPr>
        <w:t>2</w:t>
      </w:r>
      <w:r w:rsidRPr="00850D20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　　　　　</w:t>
      </w:r>
      <w:r w:rsidRPr="00D51EFF">
        <w:rPr>
          <w:rFonts w:asciiTheme="minorEastAsia" w:eastAsiaTheme="minorEastAsia" w:hAnsiTheme="minorEastAsia"/>
          <w:b/>
          <w:sz w:val="28"/>
          <w:szCs w:val="28"/>
        </w:rPr>
        <w:t>2018</w:t>
      </w:r>
      <w:r w:rsidRPr="00D51EFF">
        <w:rPr>
          <w:rFonts w:asciiTheme="minorEastAsia" w:eastAsiaTheme="minorEastAsia" w:hAnsiTheme="minorEastAsia" w:hint="eastAsia"/>
          <w:b/>
          <w:sz w:val="28"/>
          <w:szCs w:val="28"/>
        </w:rPr>
        <w:t>年秋学期学生网上评教综合得分排名及各教学单位前</w:t>
      </w:r>
      <w:r w:rsidRPr="00D51EFF">
        <w:rPr>
          <w:rFonts w:asciiTheme="minorEastAsia" w:eastAsiaTheme="minorEastAsia" w:hAnsiTheme="minorEastAsia"/>
          <w:b/>
          <w:sz w:val="28"/>
          <w:szCs w:val="28"/>
        </w:rPr>
        <w:t>20%</w:t>
      </w:r>
      <w:r w:rsidRPr="00D51EFF">
        <w:rPr>
          <w:rFonts w:asciiTheme="minorEastAsia" w:eastAsiaTheme="minorEastAsia" w:hAnsiTheme="minorEastAsia" w:hint="eastAsia"/>
          <w:b/>
          <w:sz w:val="28"/>
          <w:szCs w:val="28"/>
        </w:rPr>
        <w:t>的教师名单</w:t>
      </w:r>
      <w:r w:rsidRPr="00D176B4">
        <w:rPr>
          <w:rFonts w:asciiTheme="minorEastAsia" w:eastAsiaTheme="minorEastAsia" w:hAnsiTheme="minorEastAsia" w:hint="eastAsia"/>
          <w:sz w:val="28"/>
          <w:szCs w:val="28"/>
        </w:rPr>
        <w:t>（理论课）</w:t>
      </w:r>
    </w:p>
    <w:tbl>
      <w:tblPr>
        <w:tblW w:w="15511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2"/>
        <w:gridCol w:w="1135"/>
        <w:gridCol w:w="1134"/>
        <w:gridCol w:w="1134"/>
        <w:gridCol w:w="1021"/>
        <w:gridCol w:w="1021"/>
        <w:gridCol w:w="935"/>
        <w:gridCol w:w="1021"/>
        <w:gridCol w:w="1021"/>
        <w:gridCol w:w="793"/>
        <w:gridCol w:w="850"/>
        <w:gridCol w:w="4694"/>
      </w:tblGrid>
      <w:tr w:rsidR="004270EE" w:rsidRPr="00850D20" w:rsidTr="00EC58BD">
        <w:trPr>
          <w:trHeight w:val="762"/>
          <w:tblHeader/>
          <w:jc w:val="center"/>
        </w:trPr>
        <w:tc>
          <w:tcPr>
            <w:tcW w:w="75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5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开课学院</w:t>
            </w:r>
          </w:p>
        </w:tc>
        <w:tc>
          <w:tcPr>
            <w:tcW w:w="1134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应参评</w:t>
            </w:r>
          </w:p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学生人次</w:t>
            </w:r>
          </w:p>
        </w:tc>
        <w:tc>
          <w:tcPr>
            <w:tcW w:w="1134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实参评</w:t>
            </w:r>
          </w:p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学生人次</w:t>
            </w:r>
          </w:p>
        </w:tc>
        <w:tc>
          <w:tcPr>
            <w:tcW w:w="1021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参评率</w:t>
            </w:r>
          </w:p>
        </w:tc>
        <w:tc>
          <w:tcPr>
            <w:tcW w:w="1021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被评</w:t>
            </w:r>
          </w:p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课程数</w:t>
            </w:r>
          </w:p>
        </w:tc>
        <w:tc>
          <w:tcPr>
            <w:tcW w:w="935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课程</w:t>
            </w:r>
          </w:p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最高分</w:t>
            </w:r>
          </w:p>
        </w:tc>
        <w:tc>
          <w:tcPr>
            <w:tcW w:w="1021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课程</w:t>
            </w:r>
          </w:p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最低分</w:t>
            </w:r>
          </w:p>
        </w:tc>
        <w:tc>
          <w:tcPr>
            <w:tcW w:w="1021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被评</w:t>
            </w:r>
          </w:p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教师数</w:t>
            </w:r>
          </w:p>
        </w:tc>
        <w:tc>
          <w:tcPr>
            <w:tcW w:w="793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综合</w:t>
            </w:r>
          </w:p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850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4694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前</w:t>
            </w:r>
            <w:r w:rsidRPr="00D176B4"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  <w:t>20%</w:t>
            </w:r>
            <w:r w:rsidRPr="00D176B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教师名单</w:t>
            </w:r>
          </w:p>
        </w:tc>
      </w:tr>
      <w:tr w:rsidR="004270EE" w:rsidRPr="00850D20" w:rsidTr="00EC58BD">
        <w:trPr>
          <w:trHeight w:val="495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3372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3328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98.70%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50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69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付强、刘洋、曹燕、严金龙、杨百忍、周峰</w:t>
            </w: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、沈丹</w:t>
            </w:r>
          </w:p>
        </w:tc>
      </w:tr>
      <w:tr w:rsidR="004270EE" w:rsidRPr="00850D20" w:rsidTr="00EC58BD">
        <w:trPr>
          <w:trHeight w:val="495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20520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19876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51EF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96.86%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50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94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夏金海、冯颖、朱新财、黄晓艳、吕林根、李凤芹、费晓晖、蒋戍荣、陈爱成、陈兰、孙振华、吴辰星、喻淑兰、张思强、袁征、蔡月祥、张益明、王正艳、汤晓明、杜东英、仲之祥、高加友、张登兵、</w:t>
            </w:r>
          </w:p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郑恒斌、卢新国、陈根、谷佩云</w:t>
            </w:r>
          </w:p>
        </w:tc>
      </w:tr>
      <w:tr w:rsidR="004270EE" w:rsidRPr="00850D20" w:rsidTr="00EC58BD">
        <w:trPr>
          <w:trHeight w:val="495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13064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12427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51EF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95.12%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50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94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石栋、孙厚超、杨凤玲、王进</w:t>
            </w: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、李亚飞、李延波、程鲲、于小娟、荀琦、朱广富、李隽、朱华、李富荣、田海涛、徐会、乔慧萍、张飞、胡艳丽、</w:t>
            </w:r>
          </w:p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杜玉兵、张荣兰</w:t>
            </w:r>
          </w:p>
        </w:tc>
      </w:tr>
      <w:tr w:rsidR="004270EE" w:rsidRPr="00850D20" w:rsidTr="00EC58BD">
        <w:trPr>
          <w:trHeight w:val="495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海生学院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4107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4016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51EF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97.78%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9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陈洪兴、邢晓平、高健、傅润泽、倪浩、欧江涛、封功能、房健、李凤伟、曾建平、彭英云、李红波、张红、苏建辉、刘汉文、齐志涛</w:t>
            </w:r>
          </w:p>
        </w:tc>
      </w:tr>
      <w:tr w:rsidR="004270EE" w:rsidRPr="00850D20" w:rsidTr="00EC58BD">
        <w:trPr>
          <w:trHeight w:val="495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7240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7066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51EF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97.60%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50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9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袁兰、郑婕、谷莉莎、董晓华、陈艳龙、丁龙松、陈建祥、钱露露、外教</w:t>
            </w: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、徐峰</w:t>
            </w:r>
          </w:p>
        </w:tc>
      </w:tr>
      <w:tr w:rsidR="004270EE" w:rsidRPr="00850D20" w:rsidTr="00EC58BD">
        <w:trPr>
          <w:trHeight w:val="495"/>
          <w:jc w:val="center"/>
        </w:trPr>
        <w:tc>
          <w:tcPr>
            <w:tcW w:w="752" w:type="dxa"/>
            <w:tcBorders>
              <w:bottom w:val="nil"/>
            </w:tcBorders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6427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6371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51EF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99.13%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94" w:type="dxa"/>
            <w:tcBorders>
              <w:bottom w:val="nil"/>
            </w:tcBorders>
            <w:vAlign w:val="center"/>
          </w:tcPr>
          <w:p w:rsidR="004270EE" w:rsidRDefault="004270EE" w:rsidP="00EC58B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柏云杉、朱雪梅、汪艺宁、吕伟欣、王延树、崔恩田、廖钰冰、王忠霞、吴俊、孙国香、张瑞、</w:t>
            </w:r>
          </w:p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何建玲、李立冬、严新</w:t>
            </w:r>
          </w:p>
        </w:tc>
      </w:tr>
      <w:tr w:rsidR="004270EE" w:rsidRPr="00850D20" w:rsidTr="00EC58BD">
        <w:trPr>
          <w:trHeight w:val="783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数理学院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12293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12108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51EF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98.50%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50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94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孟丽娟、高虹、胡忠、张海洋、黄素珍、陈强、</w:t>
            </w:r>
          </w:p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孔令泉、陈丽娟、周琦</w:t>
            </w: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、黄琼伟</w:t>
            </w:r>
          </w:p>
        </w:tc>
      </w:tr>
      <w:tr w:rsidR="004270EE" w:rsidRPr="00850D20" w:rsidTr="00EC58BD">
        <w:trPr>
          <w:trHeight w:val="726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10453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10268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51EF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98.23%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50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9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李孟璐、朱泳、王栋、崔振海、马幼童、王莹、徐宝丰、李光华</w:t>
            </w:r>
          </w:p>
        </w:tc>
      </w:tr>
      <w:tr w:rsidR="004270EE" w:rsidRPr="00850D20" w:rsidTr="00EC58BD">
        <w:trPr>
          <w:trHeight w:val="903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8774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8383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51EF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95.54%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50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94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郑婷婷、奚志英、梁兴来、张苏榕、丁德惠、</w:t>
            </w:r>
          </w:p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唐余俊、李勇、李翠敏、叶磊、周玉香、罗成一、周晓燕</w:t>
            </w:r>
          </w:p>
        </w:tc>
      </w:tr>
      <w:tr w:rsidR="004270EE" w:rsidRPr="00850D20" w:rsidTr="00EC58BD">
        <w:trPr>
          <w:trHeight w:val="903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7621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7280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51EF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95.53%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50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9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孙瑜、刘学然、邓育新、蒋穹、宋娟、庞绍平、焦宝祥、苏桂花、戴海璐、温永春、蔡树元、王成双、代少俊</w:t>
            </w:r>
          </w:p>
        </w:tc>
      </w:tr>
      <w:tr w:rsidR="004270EE" w:rsidRPr="00850D20" w:rsidTr="00EC58BD">
        <w:trPr>
          <w:trHeight w:val="575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4865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4338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51EF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89.17%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50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9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耿龙伟、李成冬、刘玮、侯全会、熊永莲、陈玉炜、樊永胜</w:t>
            </w:r>
          </w:p>
        </w:tc>
      </w:tr>
      <w:tr w:rsidR="004270EE" w:rsidRPr="00850D20" w:rsidTr="00EC58BD">
        <w:trPr>
          <w:trHeight w:val="414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2644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2644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51EF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100.00%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50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69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张成联、李亚飞</w:t>
            </w:r>
          </w:p>
        </w:tc>
      </w:tr>
      <w:tr w:rsidR="004270EE" w:rsidRPr="00850D20" w:rsidTr="00EC58BD">
        <w:trPr>
          <w:trHeight w:val="562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5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马克思</w:t>
            </w:r>
          </w:p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16588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16453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51EF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99.19%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50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69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谷伟、钱益民、邢千里、李义峰、吕宾、陈玉祥、谢毅敏、陈根、钱长锋、徐东、凌福林、董海龙</w:t>
            </w:r>
          </w:p>
        </w:tc>
      </w:tr>
      <w:tr w:rsidR="004270EE" w:rsidRPr="00850D20" w:rsidTr="00EC58BD">
        <w:trPr>
          <w:trHeight w:val="690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纺服学院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5779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5613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51EF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97.13%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50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69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吕立斌、何雪梅、蔡露、毕红军、郑成辉、崔红、郭玲玲、周天池、祁珍明、高大伟、贾高鹏</w:t>
            </w:r>
          </w:p>
        </w:tc>
      </w:tr>
      <w:tr w:rsidR="004270EE" w:rsidRPr="00850D20" w:rsidTr="00EC58BD">
        <w:trPr>
          <w:trHeight w:val="565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设艺学院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7477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7246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51EF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96.91%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50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69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董振辉、姚捷、尤倩、杨军</w:t>
            </w: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、李文娟、王燕、朱金华、陈福阳、徐丹、顾晓卉、张军</w:t>
            </w: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270EE" w:rsidRPr="00850D20" w:rsidTr="00EC58BD">
        <w:trPr>
          <w:trHeight w:val="903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机优学院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16634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15886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51EF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95.50%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50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69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董香龙、赵雪雅、周临震、夏建生、左元斌、张美琪、冯伟、翟豪瑞、李琦、孙俊兰、徐彤彤、徐晓明、董小飞、王建林、潘龙、张广冬、程云庆、朱龙英、王正刚、姜大志、杨梁杰、赵振秀、安晶</w:t>
            </w: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270EE" w:rsidRPr="00850D20" w:rsidTr="00EC58BD">
        <w:trPr>
          <w:trHeight w:val="362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704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689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51EF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97.87%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50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69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盛书平、卓建霞</w:t>
            </w:r>
          </w:p>
        </w:tc>
      </w:tr>
      <w:tr w:rsidR="004270EE" w:rsidRPr="00850D20" w:rsidTr="00EC58BD">
        <w:trPr>
          <w:trHeight w:val="903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11325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10952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51EFF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96.71%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50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69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刘海青、张宏、王振忠、陈佳佳、周锋、刘大琨、孔维宾、邵洪成、李运平、黄金城、赵雪梅、王志宏、李先锋、蒋德勇</w:t>
            </w:r>
          </w:p>
        </w:tc>
      </w:tr>
      <w:tr w:rsidR="004270EE" w:rsidRPr="00850D20" w:rsidTr="00EC58BD">
        <w:trPr>
          <w:trHeight w:val="635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7242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7046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97.29%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50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69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刘长学、顾志兰、朱学来、孙宏国、李爱琴、朱晓琴、王建冈、蔡慧</w:t>
            </w: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、张春富、陈健、白雪飞、吴帆</w:t>
            </w:r>
          </w:p>
        </w:tc>
      </w:tr>
      <w:tr w:rsidR="004270EE" w:rsidRPr="00850D20" w:rsidTr="00EC58BD">
        <w:trPr>
          <w:trHeight w:val="564"/>
          <w:jc w:val="center"/>
        </w:trPr>
        <w:tc>
          <w:tcPr>
            <w:tcW w:w="75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优培学院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100.00%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50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69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70EE" w:rsidRPr="00850D20" w:rsidTr="00EC58BD">
        <w:trPr>
          <w:trHeight w:val="695"/>
          <w:jc w:val="center"/>
        </w:trPr>
        <w:tc>
          <w:tcPr>
            <w:tcW w:w="1887" w:type="dxa"/>
            <w:gridSpan w:val="2"/>
            <w:vAlign w:val="center"/>
          </w:tcPr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9E175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全校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F23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167266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F23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1621127</w:t>
            </w:r>
          </w:p>
        </w:tc>
        <w:tc>
          <w:tcPr>
            <w:tcW w:w="1021" w:type="dxa"/>
            <w:vAlign w:val="center"/>
          </w:tcPr>
          <w:p w:rsidR="004270EE" w:rsidRPr="00D51EFF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DF23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96.93%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F23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1022</w:t>
            </w:r>
          </w:p>
        </w:tc>
        <w:tc>
          <w:tcPr>
            <w:tcW w:w="9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98.15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83.05</w:t>
            </w:r>
          </w:p>
        </w:tc>
        <w:tc>
          <w:tcPr>
            <w:tcW w:w="1021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F23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7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F23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850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9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270EE" w:rsidRDefault="004270EE" w:rsidP="004270EE">
      <w:pPr>
        <w:widowControl/>
        <w:jc w:val="left"/>
        <w:rPr>
          <w:b/>
          <w:sz w:val="28"/>
          <w:szCs w:val="28"/>
        </w:rPr>
      </w:pPr>
      <w:r>
        <w:br w:type="page"/>
      </w:r>
      <w:r w:rsidRPr="00850D20">
        <w:rPr>
          <w:rFonts w:hint="eastAsia"/>
          <w:b/>
          <w:sz w:val="28"/>
          <w:szCs w:val="28"/>
        </w:rPr>
        <w:lastRenderedPageBreak/>
        <w:t>附件</w:t>
      </w:r>
      <w:r w:rsidRPr="00850D20">
        <w:rPr>
          <w:b/>
          <w:sz w:val="28"/>
          <w:szCs w:val="28"/>
        </w:rPr>
        <w:t>3</w:t>
      </w:r>
      <w:r w:rsidRPr="00850D20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　　　</w:t>
      </w:r>
      <w:r w:rsidRPr="00850D20">
        <w:rPr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年秋</w:t>
      </w:r>
      <w:r w:rsidRPr="00850D20">
        <w:rPr>
          <w:rFonts w:hint="eastAsia"/>
          <w:b/>
          <w:sz w:val="28"/>
          <w:szCs w:val="28"/>
        </w:rPr>
        <w:t>学期学生网上评</w:t>
      </w:r>
      <w:r>
        <w:rPr>
          <w:rFonts w:hint="eastAsia"/>
          <w:b/>
          <w:sz w:val="28"/>
          <w:szCs w:val="28"/>
        </w:rPr>
        <w:t>教综合得分排名</w:t>
      </w:r>
      <w:r w:rsidRPr="00850D20">
        <w:rPr>
          <w:rFonts w:hint="eastAsia"/>
          <w:b/>
          <w:sz w:val="28"/>
          <w:szCs w:val="28"/>
        </w:rPr>
        <w:t>及各教学单位前</w:t>
      </w:r>
      <w:r w:rsidRPr="00850D20">
        <w:rPr>
          <w:b/>
          <w:sz w:val="28"/>
          <w:szCs w:val="28"/>
        </w:rPr>
        <w:t>20%</w:t>
      </w:r>
      <w:r w:rsidRPr="00850D20">
        <w:rPr>
          <w:rFonts w:hint="eastAsia"/>
          <w:b/>
          <w:sz w:val="28"/>
          <w:szCs w:val="28"/>
        </w:rPr>
        <w:t>的教师名单</w:t>
      </w:r>
      <w:r w:rsidRPr="00D176B4">
        <w:rPr>
          <w:rFonts w:hint="eastAsia"/>
          <w:sz w:val="28"/>
          <w:szCs w:val="28"/>
        </w:rPr>
        <w:t>（实验课）</w:t>
      </w:r>
    </w:p>
    <w:tbl>
      <w:tblPr>
        <w:tblW w:w="16072" w:type="dxa"/>
        <w:jc w:val="center"/>
        <w:tblInd w:w="-434" w:type="dxa"/>
        <w:tblBorders>
          <w:top w:val="single" w:sz="8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3"/>
        <w:gridCol w:w="1135"/>
        <w:gridCol w:w="1134"/>
        <w:gridCol w:w="1134"/>
        <w:gridCol w:w="1134"/>
        <w:gridCol w:w="992"/>
        <w:gridCol w:w="992"/>
        <w:gridCol w:w="993"/>
        <w:gridCol w:w="992"/>
        <w:gridCol w:w="850"/>
        <w:gridCol w:w="709"/>
        <w:gridCol w:w="5234"/>
      </w:tblGrid>
      <w:tr w:rsidR="004270EE" w:rsidRPr="00850D20" w:rsidTr="00EC58BD">
        <w:trPr>
          <w:trHeight w:val="778"/>
          <w:jc w:val="center"/>
        </w:trPr>
        <w:tc>
          <w:tcPr>
            <w:tcW w:w="773" w:type="dxa"/>
            <w:vAlign w:val="center"/>
          </w:tcPr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5" w:type="dxa"/>
            <w:vAlign w:val="center"/>
          </w:tcPr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开课学院</w:t>
            </w:r>
          </w:p>
        </w:tc>
        <w:tc>
          <w:tcPr>
            <w:tcW w:w="1134" w:type="dxa"/>
            <w:vAlign w:val="center"/>
          </w:tcPr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应参评</w:t>
            </w:r>
          </w:p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学生人次</w:t>
            </w:r>
          </w:p>
        </w:tc>
        <w:tc>
          <w:tcPr>
            <w:tcW w:w="1134" w:type="dxa"/>
            <w:vAlign w:val="center"/>
          </w:tcPr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实参评</w:t>
            </w:r>
          </w:p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学生人次</w:t>
            </w:r>
          </w:p>
        </w:tc>
        <w:tc>
          <w:tcPr>
            <w:tcW w:w="1134" w:type="dxa"/>
            <w:vAlign w:val="center"/>
          </w:tcPr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参评率</w:t>
            </w:r>
          </w:p>
        </w:tc>
        <w:tc>
          <w:tcPr>
            <w:tcW w:w="992" w:type="dxa"/>
            <w:vAlign w:val="center"/>
          </w:tcPr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被评</w:t>
            </w:r>
          </w:p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课程数</w:t>
            </w:r>
          </w:p>
        </w:tc>
        <w:tc>
          <w:tcPr>
            <w:tcW w:w="992" w:type="dxa"/>
            <w:vAlign w:val="center"/>
          </w:tcPr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课程</w:t>
            </w:r>
          </w:p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最高分</w:t>
            </w:r>
          </w:p>
        </w:tc>
        <w:tc>
          <w:tcPr>
            <w:tcW w:w="993" w:type="dxa"/>
            <w:vAlign w:val="center"/>
          </w:tcPr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课程</w:t>
            </w:r>
          </w:p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最低分</w:t>
            </w:r>
          </w:p>
        </w:tc>
        <w:tc>
          <w:tcPr>
            <w:tcW w:w="992" w:type="dxa"/>
            <w:vAlign w:val="center"/>
          </w:tcPr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被评</w:t>
            </w:r>
          </w:p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教师数</w:t>
            </w:r>
          </w:p>
        </w:tc>
        <w:tc>
          <w:tcPr>
            <w:tcW w:w="850" w:type="dxa"/>
            <w:vAlign w:val="center"/>
          </w:tcPr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综合</w:t>
            </w:r>
          </w:p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709" w:type="dxa"/>
            <w:vAlign w:val="center"/>
          </w:tcPr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5234" w:type="dxa"/>
            <w:vAlign w:val="center"/>
          </w:tcPr>
          <w:p w:rsidR="004270EE" w:rsidRPr="00670D57" w:rsidRDefault="004270EE" w:rsidP="00EC58BD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前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  <w:t>20%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教师名单</w:t>
            </w:r>
          </w:p>
        </w:tc>
      </w:tr>
      <w:tr w:rsidR="004270EE" w:rsidRPr="00850D20" w:rsidTr="00EC58BD">
        <w:trPr>
          <w:trHeight w:val="273"/>
          <w:jc w:val="center"/>
        </w:trPr>
        <w:tc>
          <w:tcPr>
            <w:tcW w:w="77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811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99.27%</w:t>
            </w:r>
          </w:p>
        </w:tc>
        <w:tc>
          <w:tcPr>
            <w:tcW w:w="99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992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李娜、曹燕</w:t>
            </w:r>
          </w:p>
        </w:tc>
      </w:tr>
      <w:tr w:rsidR="004270EE" w:rsidRPr="00850D20" w:rsidTr="00EC58BD">
        <w:trPr>
          <w:trHeight w:val="278"/>
          <w:jc w:val="center"/>
        </w:trPr>
        <w:tc>
          <w:tcPr>
            <w:tcW w:w="77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1414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1214</w:t>
            </w:r>
          </w:p>
        </w:tc>
        <w:tc>
          <w:tcPr>
            <w:tcW w:w="1134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85.86%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993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胡学敏、陈勇、徐忠华、刘玮</w:t>
            </w:r>
          </w:p>
        </w:tc>
      </w:tr>
      <w:tr w:rsidR="004270EE" w:rsidRPr="00850D20" w:rsidTr="00EC58BD">
        <w:trPr>
          <w:trHeight w:val="412"/>
          <w:jc w:val="center"/>
        </w:trPr>
        <w:tc>
          <w:tcPr>
            <w:tcW w:w="77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海生学院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2142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2106</w:t>
            </w:r>
          </w:p>
        </w:tc>
        <w:tc>
          <w:tcPr>
            <w:tcW w:w="1134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98.32%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993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李寒、梁慧星、赵莹、赵卫红、苏建辉</w:t>
            </w:r>
          </w:p>
        </w:tc>
      </w:tr>
      <w:tr w:rsidR="004270EE" w:rsidRPr="00850D20" w:rsidTr="00EC58BD">
        <w:trPr>
          <w:trHeight w:val="560"/>
          <w:jc w:val="center"/>
        </w:trPr>
        <w:tc>
          <w:tcPr>
            <w:tcW w:w="77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5351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5084</w:t>
            </w:r>
          </w:p>
        </w:tc>
        <w:tc>
          <w:tcPr>
            <w:tcW w:w="1134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95.01%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993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850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胥晨慧、冯颖、费晓晖、周淼、袁征、卢新国、潘坤友、吕玉兰、俞萍萍、徐宁</w:t>
            </w: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、谷佩云、孙振华、仲之祥</w:t>
            </w:r>
          </w:p>
        </w:tc>
      </w:tr>
      <w:tr w:rsidR="004270EE" w:rsidRPr="00850D20" w:rsidTr="00EC58BD">
        <w:trPr>
          <w:trHeight w:val="550"/>
          <w:jc w:val="center"/>
        </w:trPr>
        <w:tc>
          <w:tcPr>
            <w:tcW w:w="77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4130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3989</w:t>
            </w:r>
          </w:p>
        </w:tc>
        <w:tc>
          <w:tcPr>
            <w:tcW w:w="1134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96.59%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95</w:t>
            </w:r>
          </w:p>
        </w:tc>
        <w:tc>
          <w:tcPr>
            <w:tcW w:w="709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张飞、陈诚宗、程鲲、朱华、田海涛、廖钰冰、杜玉兵、胡艳丽</w:t>
            </w:r>
          </w:p>
        </w:tc>
      </w:tr>
      <w:tr w:rsidR="004270EE" w:rsidRPr="00850D20" w:rsidTr="00EC58BD">
        <w:trPr>
          <w:trHeight w:val="543"/>
          <w:jc w:val="center"/>
        </w:trPr>
        <w:tc>
          <w:tcPr>
            <w:tcW w:w="77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1735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1711</w:t>
            </w:r>
          </w:p>
        </w:tc>
        <w:tc>
          <w:tcPr>
            <w:tcW w:w="1134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98.62%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993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89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34" w:type="dxa"/>
            <w:vAlign w:val="center"/>
          </w:tcPr>
          <w:p w:rsidR="004270EE" w:rsidRDefault="004270EE" w:rsidP="00EC58BD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宋娟、徐风广、蔡树元、诸华军、杨凤玲、戴海璐、</w:t>
            </w:r>
          </w:p>
          <w:p w:rsidR="004270EE" w:rsidRPr="00850D20" w:rsidRDefault="004270EE" w:rsidP="00EC58BD"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顾大国</w:t>
            </w:r>
          </w:p>
        </w:tc>
      </w:tr>
      <w:tr w:rsidR="004270EE" w:rsidRPr="00850D20" w:rsidTr="00EC58BD">
        <w:trPr>
          <w:trHeight w:val="405"/>
          <w:jc w:val="center"/>
        </w:trPr>
        <w:tc>
          <w:tcPr>
            <w:tcW w:w="773" w:type="dxa"/>
            <w:tcBorders>
              <w:bottom w:val="nil"/>
            </w:tcBorders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化工学院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4288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98.35%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34" w:type="dxa"/>
            <w:tcBorders>
              <w:bottom w:val="nil"/>
            </w:tcBorders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谷峰、李红波、周本华、陶溪、吴玉芹、冒爱荣、曹淑红</w:t>
            </w:r>
          </w:p>
        </w:tc>
      </w:tr>
      <w:tr w:rsidR="004270EE" w:rsidRPr="00850D20" w:rsidTr="00EC58BD">
        <w:trPr>
          <w:trHeight w:val="572"/>
          <w:jc w:val="center"/>
        </w:trPr>
        <w:tc>
          <w:tcPr>
            <w:tcW w:w="77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数理学院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1846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1792</w:t>
            </w:r>
          </w:p>
        </w:tc>
        <w:tc>
          <w:tcPr>
            <w:tcW w:w="1134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97.07%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993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86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钱亚芹、吴修强、关荣锋、张文惠、岳鹿、崔益和、陶泽天、朱雷、黄备兵</w:t>
            </w:r>
          </w:p>
        </w:tc>
      </w:tr>
      <w:tr w:rsidR="004270EE" w:rsidRPr="00850D20" w:rsidTr="00EC58BD">
        <w:trPr>
          <w:trHeight w:val="424"/>
          <w:jc w:val="center"/>
        </w:trPr>
        <w:tc>
          <w:tcPr>
            <w:tcW w:w="77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134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96.21%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96</w:t>
            </w:r>
          </w:p>
        </w:tc>
        <w:tc>
          <w:tcPr>
            <w:tcW w:w="993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94</w:t>
            </w:r>
          </w:p>
        </w:tc>
        <w:tc>
          <w:tcPr>
            <w:tcW w:w="709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70EE" w:rsidRPr="00850D20" w:rsidTr="00EC58BD">
        <w:trPr>
          <w:trHeight w:val="404"/>
          <w:jc w:val="center"/>
        </w:trPr>
        <w:tc>
          <w:tcPr>
            <w:tcW w:w="77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纺服学院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1601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1547</w:t>
            </w:r>
          </w:p>
        </w:tc>
        <w:tc>
          <w:tcPr>
            <w:tcW w:w="1134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96.63%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88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贾高鹏、季萍、张伟、周天池、刘丽</w:t>
            </w:r>
          </w:p>
        </w:tc>
      </w:tr>
      <w:tr w:rsidR="004270EE" w:rsidRPr="00850D20" w:rsidTr="00EC58BD">
        <w:trPr>
          <w:trHeight w:val="724"/>
          <w:jc w:val="center"/>
        </w:trPr>
        <w:tc>
          <w:tcPr>
            <w:tcW w:w="77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机优学院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9171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8845</w:t>
            </w:r>
          </w:p>
        </w:tc>
        <w:tc>
          <w:tcPr>
            <w:tcW w:w="1134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96.45%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99</w:t>
            </w:r>
          </w:p>
        </w:tc>
        <w:tc>
          <w:tcPr>
            <w:tcW w:w="993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79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赵雪雅、夏建生、冯伟、朱龙英、刘大琨、惠学芹、徐晓明、赵振秀、王建林、吴乃领、成岗、董小飞、张春伟</w:t>
            </w:r>
          </w:p>
        </w:tc>
      </w:tr>
      <w:tr w:rsidR="004270EE" w:rsidRPr="00850D20" w:rsidTr="00EC58BD">
        <w:trPr>
          <w:trHeight w:val="386"/>
          <w:jc w:val="center"/>
        </w:trPr>
        <w:tc>
          <w:tcPr>
            <w:tcW w:w="77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设艺学院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2063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1979</w:t>
            </w:r>
          </w:p>
        </w:tc>
        <w:tc>
          <w:tcPr>
            <w:tcW w:w="1134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95.93%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97</w:t>
            </w:r>
          </w:p>
        </w:tc>
        <w:tc>
          <w:tcPr>
            <w:tcW w:w="993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尤倩、胡旭、朱金华、李文娟、季荣、徐丹、王庆勇</w:t>
            </w:r>
          </w:p>
        </w:tc>
      </w:tr>
      <w:tr w:rsidR="004270EE" w:rsidRPr="00850D20" w:rsidTr="00EC58BD">
        <w:trPr>
          <w:trHeight w:val="799"/>
          <w:jc w:val="center"/>
        </w:trPr>
        <w:tc>
          <w:tcPr>
            <w:tcW w:w="77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9288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8940</w:t>
            </w:r>
          </w:p>
        </w:tc>
        <w:tc>
          <w:tcPr>
            <w:tcW w:w="1134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96.25%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84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92</w:t>
            </w:r>
          </w:p>
        </w:tc>
        <w:tc>
          <w:tcPr>
            <w:tcW w:w="709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2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张宏、李运平、刘海青、邵洪成、蒋德勇、刘大琨、周锋、王振忠、杨晓芳、孔维宾、陈佳佳、黄金城、朱明、李先锋、李爱国</w:t>
            </w:r>
          </w:p>
        </w:tc>
      </w:tr>
      <w:tr w:rsidR="004270EE" w:rsidRPr="00850D20" w:rsidTr="00EC58BD">
        <w:trPr>
          <w:trHeight w:val="606"/>
          <w:jc w:val="center"/>
        </w:trPr>
        <w:tc>
          <w:tcPr>
            <w:tcW w:w="773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5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电气学院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9065</w:t>
            </w:r>
          </w:p>
        </w:tc>
        <w:tc>
          <w:tcPr>
            <w:tcW w:w="11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8691</w:t>
            </w:r>
          </w:p>
        </w:tc>
        <w:tc>
          <w:tcPr>
            <w:tcW w:w="1134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95.87%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98</w:t>
            </w:r>
          </w:p>
        </w:tc>
        <w:tc>
          <w:tcPr>
            <w:tcW w:w="993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4270EE" w:rsidRPr="00D176B4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 w:themeColor="text1"/>
                <w:kern w:val="0"/>
                <w:sz w:val="20"/>
                <w:szCs w:val="20"/>
              </w:rPr>
            </w:pPr>
            <w:r w:rsidRPr="00D176B4"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91</w:t>
            </w:r>
          </w:p>
        </w:tc>
        <w:tc>
          <w:tcPr>
            <w:tcW w:w="709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2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850D2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张春富、成开友、闫奇瑾、廖启蒙、陆广平、王翠、许志华、邵茗、王东洋</w:t>
            </w:r>
          </w:p>
        </w:tc>
      </w:tr>
      <w:tr w:rsidR="004270EE" w:rsidRPr="00850D20" w:rsidTr="00EC58BD">
        <w:trPr>
          <w:trHeight w:val="416"/>
          <w:jc w:val="center"/>
        </w:trPr>
        <w:tc>
          <w:tcPr>
            <w:tcW w:w="1908" w:type="dxa"/>
            <w:gridSpan w:val="2"/>
            <w:vAlign w:val="center"/>
          </w:tcPr>
          <w:p w:rsidR="004270EE" w:rsidRPr="00DF23D6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F23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全校</w:t>
            </w:r>
          </w:p>
        </w:tc>
        <w:tc>
          <w:tcPr>
            <w:tcW w:w="1134" w:type="dxa"/>
            <w:vAlign w:val="center"/>
          </w:tcPr>
          <w:p w:rsidR="004270EE" w:rsidRPr="00DF23D6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F23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53115</w:t>
            </w:r>
          </w:p>
        </w:tc>
        <w:tc>
          <w:tcPr>
            <w:tcW w:w="1134" w:type="dxa"/>
            <w:vAlign w:val="center"/>
          </w:tcPr>
          <w:p w:rsidR="004270EE" w:rsidRPr="00DF23D6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F23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51124</w:t>
            </w:r>
          </w:p>
        </w:tc>
        <w:tc>
          <w:tcPr>
            <w:tcW w:w="1134" w:type="dxa"/>
            <w:vAlign w:val="center"/>
          </w:tcPr>
          <w:p w:rsidR="004270EE" w:rsidRPr="00DF23D6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F23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96.25%</w:t>
            </w:r>
          </w:p>
        </w:tc>
        <w:tc>
          <w:tcPr>
            <w:tcW w:w="992" w:type="dxa"/>
            <w:vAlign w:val="center"/>
          </w:tcPr>
          <w:p w:rsidR="004270EE" w:rsidRPr="00DF23D6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F23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992" w:type="dxa"/>
            <w:vAlign w:val="center"/>
          </w:tcPr>
          <w:p w:rsidR="004270EE" w:rsidRPr="00DF23D6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98.43</w:t>
            </w:r>
          </w:p>
        </w:tc>
        <w:tc>
          <w:tcPr>
            <w:tcW w:w="993" w:type="dxa"/>
            <w:vAlign w:val="center"/>
          </w:tcPr>
          <w:p w:rsidR="004270EE" w:rsidRPr="00DF23D6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87.28</w:t>
            </w:r>
          </w:p>
        </w:tc>
        <w:tc>
          <w:tcPr>
            <w:tcW w:w="992" w:type="dxa"/>
            <w:vAlign w:val="center"/>
          </w:tcPr>
          <w:p w:rsidR="004270EE" w:rsidRPr="00DF23D6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F23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50" w:type="dxa"/>
            <w:vAlign w:val="center"/>
          </w:tcPr>
          <w:p w:rsidR="004270EE" w:rsidRPr="00DF23D6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F23D6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94.2</w:t>
            </w:r>
          </w:p>
        </w:tc>
        <w:tc>
          <w:tcPr>
            <w:tcW w:w="709" w:type="dxa"/>
            <w:vAlign w:val="center"/>
          </w:tcPr>
          <w:p w:rsidR="004270EE" w:rsidRPr="00DF23D6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4" w:type="dxa"/>
            <w:vAlign w:val="center"/>
          </w:tcPr>
          <w:p w:rsidR="004270EE" w:rsidRPr="00850D20" w:rsidRDefault="004270EE" w:rsidP="00EC58BD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4270EE" w:rsidRPr="00D624D5" w:rsidRDefault="004270EE" w:rsidP="004270EE">
      <w:pPr>
        <w:rPr>
          <w:b/>
          <w:sz w:val="28"/>
          <w:szCs w:val="28"/>
        </w:rPr>
      </w:pPr>
      <w:r w:rsidRPr="00D624D5">
        <w:rPr>
          <w:rFonts w:hint="eastAsia"/>
          <w:b/>
          <w:sz w:val="28"/>
          <w:szCs w:val="28"/>
        </w:rPr>
        <w:lastRenderedPageBreak/>
        <w:t>附件</w:t>
      </w:r>
      <w:r w:rsidRPr="00D624D5">
        <w:rPr>
          <w:rFonts w:hint="eastAsia"/>
          <w:b/>
          <w:sz w:val="28"/>
          <w:szCs w:val="28"/>
        </w:rPr>
        <w:t>4</w:t>
      </w:r>
      <w:r w:rsidRPr="00D624D5">
        <w:rPr>
          <w:rFonts w:hint="eastAsia"/>
          <w:b/>
          <w:sz w:val="28"/>
          <w:szCs w:val="28"/>
        </w:rPr>
        <w:t xml:space="preserve">：　　　　　　　　</w:t>
      </w:r>
      <w:r>
        <w:rPr>
          <w:rFonts w:hint="eastAsia"/>
          <w:b/>
          <w:sz w:val="28"/>
          <w:szCs w:val="28"/>
        </w:rPr>
        <w:t xml:space="preserve">　　　　</w:t>
      </w:r>
      <w:r w:rsidRPr="00D624D5">
        <w:rPr>
          <w:b/>
          <w:sz w:val="28"/>
          <w:szCs w:val="28"/>
        </w:rPr>
        <w:t>2018</w:t>
      </w:r>
      <w:r w:rsidRPr="00D624D5">
        <w:rPr>
          <w:rFonts w:hint="eastAsia"/>
          <w:b/>
          <w:sz w:val="28"/>
          <w:szCs w:val="28"/>
        </w:rPr>
        <w:t>年秋学期学生网上评教</w:t>
      </w:r>
      <w:r>
        <w:rPr>
          <w:rFonts w:hint="eastAsia"/>
          <w:b/>
          <w:sz w:val="28"/>
          <w:szCs w:val="28"/>
        </w:rPr>
        <w:t>各项</w:t>
      </w:r>
      <w:r w:rsidRPr="00D624D5">
        <w:rPr>
          <w:rFonts w:hint="eastAsia"/>
          <w:b/>
          <w:sz w:val="28"/>
          <w:szCs w:val="28"/>
        </w:rPr>
        <w:t>指标得分一览表</w:t>
      </w:r>
    </w:p>
    <w:tbl>
      <w:tblPr>
        <w:tblW w:w="15999" w:type="dxa"/>
        <w:jc w:val="center"/>
        <w:tblLook w:val="04A0"/>
      </w:tblPr>
      <w:tblGrid>
        <w:gridCol w:w="454"/>
        <w:gridCol w:w="2694"/>
        <w:gridCol w:w="567"/>
        <w:gridCol w:w="724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861"/>
        <w:gridCol w:w="724"/>
        <w:gridCol w:w="623"/>
      </w:tblGrid>
      <w:tr w:rsidR="004270EE" w:rsidRPr="00EF3B40" w:rsidTr="00EC58BD">
        <w:trPr>
          <w:trHeight w:val="363"/>
          <w:tblHeader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一级</w:t>
            </w:r>
          </w:p>
          <w:p w:rsidR="004270EE" w:rsidRPr="00EF3B40" w:rsidRDefault="004270EE" w:rsidP="00EC58BD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二级</w:t>
            </w:r>
            <w:r w:rsidRPr="00EF3B4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3B4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编码</w:t>
            </w:r>
          </w:p>
        </w:tc>
        <w:tc>
          <w:tcPr>
            <w:tcW w:w="1228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EF3B4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各项指标平均得分</w:t>
            </w: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（每项指标满分5分）</w:t>
            </w:r>
          </w:p>
        </w:tc>
      </w:tr>
      <w:tr w:rsidR="004270EE" w:rsidRPr="00EF3B40" w:rsidTr="00EC58BD">
        <w:trPr>
          <w:trHeight w:val="694"/>
          <w:tblHeader/>
          <w:jc w:val="center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0EE" w:rsidRPr="00EF3B40" w:rsidRDefault="004270EE" w:rsidP="00EC58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0EE" w:rsidRPr="00EF3B40" w:rsidRDefault="004270EE" w:rsidP="00EC58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65228A" w:rsidRDefault="004270EE" w:rsidP="00EC58BD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全校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机优</w:t>
            </w:r>
          </w:p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化工</w:t>
            </w:r>
          </w:p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经管</w:t>
            </w:r>
          </w:p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电气</w:t>
            </w:r>
          </w:p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人文</w:t>
            </w:r>
          </w:p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设艺</w:t>
            </w:r>
          </w:p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材料</w:t>
            </w:r>
          </w:p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土木</w:t>
            </w:r>
          </w:p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纺服</w:t>
            </w:r>
          </w:p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汽车</w:t>
            </w:r>
          </w:p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信息</w:t>
            </w:r>
          </w:p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环境</w:t>
            </w:r>
          </w:p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海生</w:t>
            </w:r>
          </w:p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外语</w:t>
            </w:r>
          </w:p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马克思</w:t>
            </w:r>
          </w:p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数理</w:t>
            </w:r>
          </w:p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体育</w:t>
            </w:r>
          </w:p>
          <w:p w:rsidR="004270EE" w:rsidRPr="00EF3B40" w:rsidRDefault="004270EE" w:rsidP="00EC58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部</w:t>
            </w:r>
          </w:p>
        </w:tc>
      </w:tr>
      <w:tr w:rsidR="004270EE" w:rsidRPr="0065228A" w:rsidTr="00EC58BD">
        <w:trPr>
          <w:trHeight w:val="499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师德师风与态度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A1.言行雅正，举止文明，廉洁从教，[实验：着装符合操作要求]；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4.65</w:t>
            </w:r>
          </w:p>
        </w:tc>
      </w:tr>
      <w:tr w:rsidR="004270EE" w:rsidRPr="0065228A" w:rsidTr="00EC58BD">
        <w:trPr>
          <w:trHeight w:val="499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A2.严慈相济，尊重学生个性，因材施教，促进学生全面发展；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4.59</w:t>
            </w:r>
          </w:p>
        </w:tc>
      </w:tr>
      <w:tr w:rsidR="004270EE" w:rsidRPr="0065228A" w:rsidTr="00EC58BD">
        <w:trPr>
          <w:trHeight w:val="499"/>
          <w:jc w:val="center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A3.遵守教学纪律，备课充分，辅导耐心，答疑及时，批改作业认真。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</w:t>
            </w:r>
          </w:p>
        </w:tc>
      </w:tr>
      <w:tr w:rsidR="004270EE" w:rsidRPr="0065228A" w:rsidTr="00EC58BD">
        <w:trPr>
          <w:trHeight w:val="499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教学设计与组织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B1.教学目标及各章节的教学要求具体明确；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B1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4.59</w:t>
            </w:r>
          </w:p>
        </w:tc>
      </w:tr>
      <w:tr w:rsidR="004270EE" w:rsidRPr="0065228A" w:rsidTr="00EC58BD">
        <w:trPr>
          <w:trHeight w:val="499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B2.教学内容充实，难度、深度适合学生的学习能力和水平；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B2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</w:tr>
      <w:tr w:rsidR="004270EE" w:rsidRPr="0065228A" w:rsidTr="00EC58BD">
        <w:trPr>
          <w:trHeight w:val="499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B3.教材选用适当，补充材料实用性强；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B3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</w:tr>
      <w:tr w:rsidR="004270EE" w:rsidRPr="0065228A" w:rsidTr="00EC58BD">
        <w:trPr>
          <w:trHeight w:val="306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B4.教学进度安排合理；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B4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</w:tr>
      <w:tr w:rsidR="004270EE" w:rsidRPr="0065228A" w:rsidTr="00EC58BD">
        <w:trPr>
          <w:trHeight w:val="499"/>
          <w:jc w:val="center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B5.考核目标明确，以灵活多变的方式考核学生的各种能力；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B5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</w:tr>
      <w:tr w:rsidR="004270EE" w:rsidRPr="0065228A" w:rsidTr="00EC58BD">
        <w:trPr>
          <w:trHeight w:val="825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教学能力与水平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C1.讲课思路清晰，深入简出，难点分析透彻；[实验：操作前对学生进行安全教育，交待注意事项，操作内容讲解简明扼要，重点突出]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</w:tr>
      <w:tr w:rsidR="004270EE" w:rsidRPr="0065228A" w:rsidTr="00EC58BD">
        <w:trPr>
          <w:trHeight w:val="269"/>
          <w:jc w:val="center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C2.理论联系实际，准确介绍学科前沿发展动态；[实验：示范操作规范、熟练，介绍运用新仪器、新设备]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C2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4.39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</w:tr>
      <w:tr w:rsidR="004270EE" w:rsidRPr="0065228A" w:rsidTr="00EC58BD">
        <w:trPr>
          <w:trHeight w:val="611"/>
          <w:jc w:val="center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续上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C3.普通话标准，表达清楚，语言规范，形象生动；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C3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4.68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4.41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4.51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4.48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4.63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</w:tr>
      <w:tr w:rsidR="004270EE" w:rsidRPr="0065228A" w:rsidTr="00EC58BD">
        <w:trPr>
          <w:trHeight w:val="269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教学方法与手段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D1.积极有效地运用现代化教学手段，富有特色，有助于学生自主学习、按需学习、可视可管理学习等；[实验：安排一定的综合性、设计性的实验内容，并将科研成果引入教学]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D1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4.68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4.51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4.48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4.63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4.59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</w:tr>
      <w:tr w:rsidR="004270EE" w:rsidRPr="0065228A" w:rsidTr="00EC58BD">
        <w:trPr>
          <w:trHeight w:val="269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D2.精选典型案例与新颖实例，融合理论知识进行教学分析；[实验：引导学生应用所学知识分析实验的现象和结果]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D2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4.51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4.61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</w:tr>
      <w:tr w:rsidR="004270EE" w:rsidRPr="0065228A" w:rsidTr="00EC58BD">
        <w:trPr>
          <w:trHeight w:val="269"/>
          <w:jc w:val="center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D3.鼓励学生创新与思考，组织课堂讨论，调动学生积极性。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D3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4.59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4.48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4.51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4.61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</w:tr>
      <w:tr w:rsidR="004270EE" w:rsidRPr="0065228A" w:rsidTr="00EC58BD">
        <w:trPr>
          <w:trHeight w:val="269"/>
          <w:jc w:val="center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教学效果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E1.学生到课率高，课堂气氛良好，秩序井然；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E1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4.51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4.62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</w:tr>
      <w:tr w:rsidR="004270EE" w:rsidRPr="0065228A" w:rsidTr="00EC58BD">
        <w:trPr>
          <w:trHeight w:val="269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E2.学生熟悉掌握本课程的理论知识；[实验：熟悉掌握操作程序]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E2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4.39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4.54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4.55</w:t>
            </w:r>
          </w:p>
        </w:tc>
      </w:tr>
      <w:tr w:rsidR="004270EE" w:rsidRPr="0065228A" w:rsidTr="00EC58BD">
        <w:trPr>
          <w:trHeight w:val="532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E3.学生熟练掌握本课程的基本技能，能够学以致用；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E3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4.39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4.51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4.49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4.54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4.55</w:t>
            </w:r>
          </w:p>
        </w:tc>
      </w:tr>
      <w:tr w:rsidR="004270EE" w:rsidRPr="0065228A" w:rsidTr="00EC58BD">
        <w:trPr>
          <w:trHeight w:val="554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E4.学生课后自觉巩固提高，增强了自主学习能力；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E4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4.38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4.51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4.59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4.54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4.55</w:t>
            </w:r>
          </w:p>
        </w:tc>
      </w:tr>
      <w:tr w:rsidR="004270EE" w:rsidRPr="0065228A" w:rsidTr="00EC58BD">
        <w:trPr>
          <w:trHeight w:val="562"/>
          <w:jc w:val="center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E5.提高了学生的实践能力、创新意识和探究能力；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E5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4.67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4.48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4.51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</w:tr>
      <w:tr w:rsidR="004270EE" w:rsidRPr="0065228A" w:rsidTr="00EC58BD">
        <w:trPr>
          <w:trHeight w:val="269"/>
          <w:jc w:val="center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E6.激发了学生的学习兴趣和学习热情，智力、品德、个性得到全面发展。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E6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4.68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4.43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4.46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4.49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4.68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4.52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4.74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4.65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4.63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4.57</w:t>
            </w:r>
          </w:p>
        </w:tc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4.59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EE" w:rsidRPr="00EF3B40" w:rsidRDefault="004270EE" w:rsidP="00EC58B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22"/>
                <w:kern w:val="0"/>
                <w:sz w:val="20"/>
                <w:szCs w:val="20"/>
              </w:rPr>
            </w:pPr>
            <w:r w:rsidRPr="00EF3B40">
              <w:rPr>
                <w:rFonts w:asciiTheme="minorEastAsia" w:eastAsiaTheme="minorEastAsia" w:hAnsiTheme="minorEastAsia" w:cs="宋体" w:hint="eastAsia"/>
                <w:color w:val="000000"/>
                <w:spacing w:val="-22"/>
                <w:kern w:val="0"/>
                <w:sz w:val="20"/>
                <w:szCs w:val="20"/>
              </w:rPr>
              <w:t>4.58</w:t>
            </w:r>
          </w:p>
        </w:tc>
      </w:tr>
    </w:tbl>
    <w:p w:rsidR="004270EE" w:rsidRDefault="004270EE" w:rsidP="00AB67C3">
      <w:pPr>
        <w:spacing w:afterLines="50"/>
        <w:rPr>
          <w:rFonts w:asciiTheme="minorEastAsia" w:eastAsiaTheme="minorEastAsia" w:hAnsiTheme="minorEastAsia"/>
          <w:b/>
          <w:sz w:val="28"/>
          <w:szCs w:val="28"/>
        </w:rPr>
      </w:pPr>
      <w:r w:rsidRPr="00D624D5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附件5：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　　　　　　　　</w:t>
      </w:r>
      <w:r w:rsidRPr="00D624D5">
        <w:rPr>
          <w:rFonts w:asciiTheme="minorEastAsia" w:eastAsiaTheme="minorEastAsia" w:hAnsiTheme="minorEastAsia" w:hint="eastAsia"/>
          <w:b/>
          <w:sz w:val="28"/>
          <w:szCs w:val="28"/>
        </w:rPr>
        <w:t>2018年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秋</w:t>
      </w:r>
      <w:r w:rsidRPr="00D624D5">
        <w:rPr>
          <w:rFonts w:asciiTheme="minorEastAsia" w:eastAsiaTheme="minorEastAsia" w:hAnsiTheme="minorEastAsia" w:hint="eastAsia"/>
          <w:b/>
          <w:sz w:val="28"/>
          <w:szCs w:val="28"/>
        </w:rPr>
        <w:t>学期学生网上评教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全校</w:t>
      </w:r>
      <w:r w:rsidRPr="00D624D5">
        <w:rPr>
          <w:rFonts w:asciiTheme="minorEastAsia" w:eastAsiaTheme="minorEastAsia" w:hAnsiTheme="minorEastAsia" w:hint="eastAsia"/>
          <w:b/>
          <w:sz w:val="28"/>
          <w:szCs w:val="28"/>
        </w:rPr>
        <w:t>各项指标得分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折</w:t>
      </w:r>
      <w:r w:rsidRPr="00D624D5">
        <w:rPr>
          <w:rFonts w:asciiTheme="minorEastAsia" w:eastAsiaTheme="minorEastAsia" w:hAnsiTheme="minorEastAsia" w:hint="eastAsia"/>
          <w:b/>
          <w:sz w:val="28"/>
          <w:szCs w:val="28"/>
        </w:rPr>
        <w:t>线图</w:t>
      </w:r>
    </w:p>
    <w:p w:rsidR="004270EE" w:rsidRDefault="00AB67C3" w:rsidP="004270EE">
      <w:r>
        <w:rPr>
          <w:noProof/>
        </w:rPr>
        <w:drawing>
          <wp:inline distT="0" distB="0" distL="0" distR="0">
            <wp:extent cx="8553450" cy="39147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4410" r="4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0EE" w:rsidRPr="00252BF2" w:rsidRDefault="004270EE" w:rsidP="00943725">
      <w:pPr>
        <w:widowControl/>
        <w:shd w:val="clear" w:color="auto" w:fill="FFFFFF"/>
        <w:spacing w:line="390" w:lineRule="atLeast"/>
        <w:jc w:val="left"/>
        <w:outlineLvl w:val="0"/>
        <w:rPr>
          <w:rFonts w:ascii="Tahoma" w:hAnsi="Tahoma" w:cs="Tahoma"/>
          <w:b/>
          <w:color w:val="333333"/>
          <w:sz w:val="28"/>
          <w:szCs w:val="28"/>
          <w:shd w:val="clear" w:color="auto" w:fill="FFFFFF"/>
        </w:rPr>
      </w:pPr>
    </w:p>
    <w:sectPr w:rsidR="004270EE" w:rsidRPr="00252BF2" w:rsidSect="004270EE">
      <w:pgSz w:w="16838" w:h="11906" w:orient="landscape" w:code="9"/>
      <w:pgMar w:top="1418" w:right="1440" w:bottom="1304" w:left="1440" w:header="737" w:footer="62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81" w:rsidRDefault="000A1081">
      <w:r>
        <w:separator/>
      </w:r>
    </w:p>
  </w:endnote>
  <w:endnote w:type="continuationSeparator" w:id="0">
    <w:p w:rsidR="000A1081" w:rsidRDefault="000A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EE" w:rsidRDefault="001E7F50">
    <w:pPr>
      <w:pStyle w:val="a3"/>
      <w:jc w:val="center"/>
    </w:pPr>
    <w:r w:rsidRPr="006154F8">
      <w:rPr>
        <w:sz w:val="21"/>
        <w:szCs w:val="21"/>
      </w:rPr>
      <w:fldChar w:fldCharType="begin"/>
    </w:r>
    <w:r w:rsidR="004270EE" w:rsidRPr="006154F8">
      <w:rPr>
        <w:sz w:val="21"/>
        <w:szCs w:val="21"/>
      </w:rPr>
      <w:instrText xml:space="preserve"> PAGE   \* MERGEFORMAT </w:instrText>
    </w:r>
    <w:r w:rsidRPr="006154F8">
      <w:rPr>
        <w:sz w:val="21"/>
        <w:szCs w:val="21"/>
      </w:rPr>
      <w:fldChar w:fldCharType="separate"/>
    </w:r>
    <w:r w:rsidR="00AB67C3" w:rsidRPr="00AB67C3">
      <w:rPr>
        <w:noProof/>
        <w:sz w:val="21"/>
        <w:szCs w:val="21"/>
        <w:lang w:val="zh-CN"/>
      </w:rPr>
      <w:t>-</w:t>
    </w:r>
    <w:r w:rsidR="00AB67C3">
      <w:rPr>
        <w:noProof/>
        <w:sz w:val="21"/>
        <w:szCs w:val="21"/>
      </w:rPr>
      <w:t xml:space="preserve"> 4 -</w:t>
    </w:r>
    <w:r w:rsidRPr="006154F8">
      <w:rPr>
        <w:sz w:val="21"/>
        <w:szCs w:val="21"/>
      </w:rPr>
      <w:fldChar w:fldCharType="end"/>
    </w:r>
  </w:p>
  <w:p w:rsidR="004270EE" w:rsidRDefault="004270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81" w:rsidRDefault="000A1081">
      <w:r>
        <w:separator/>
      </w:r>
    </w:p>
  </w:footnote>
  <w:footnote w:type="continuationSeparator" w:id="0">
    <w:p w:rsidR="000A1081" w:rsidRDefault="000A1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EE" w:rsidRDefault="004270EE" w:rsidP="00896A0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28D"/>
    <w:multiLevelType w:val="multilevel"/>
    <w:tmpl w:val="1CC6128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F85F7"/>
    <w:multiLevelType w:val="singleLevel"/>
    <w:tmpl w:val="5A2F85F7"/>
    <w:lvl w:ilvl="0">
      <w:start w:val="1"/>
      <w:numFmt w:val="decimal"/>
      <w:suff w:val="nothing"/>
      <w:lvlText w:val="%1、"/>
      <w:lvlJc w:val="left"/>
    </w:lvl>
  </w:abstractNum>
  <w:abstractNum w:abstractNumId="2">
    <w:nsid w:val="5A308439"/>
    <w:multiLevelType w:val="singleLevel"/>
    <w:tmpl w:val="5A308439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C19F93B"/>
    <w:multiLevelType w:val="singleLevel"/>
    <w:tmpl w:val="5C19F93B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5EA"/>
    <w:rsid w:val="000451B1"/>
    <w:rsid w:val="0005420F"/>
    <w:rsid w:val="0007657D"/>
    <w:rsid w:val="000A1081"/>
    <w:rsid w:val="000C2597"/>
    <w:rsid w:val="000D6F58"/>
    <w:rsid w:val="00114605"/>
    <w:rsid w:val="00122177"/>
    <w:rsid w:val="00127F42"/>
    <w:rsid w:val="001A0974"/>
    <w:rsid w:val="001A0ABB"/>
    <w:rsid w:val="001A531A"/>
    <w:rsid w:val="001B0779"/>
    <w:rsid w:val="001B3C82"/>
    <w:rsid w:val="001D57A5"/>
    <w:rsid w:val="001E7F50"/>
    <w:rsid w:val="001F2122"/>
    <w:rsid w:val="00222B29"/>
    <w:rsid w:val="00245F1F"/>
    <w:rsid w:val="002812F1"/>
    <w:rsid w:val="00282F7B"/>
    <w:rsid w:val="00296803"/>
    <w:rsid w:val="002D1386"/>
    <w:rsid w:val="00322C8C"/>
    <w:rsid w:val="00396223"/>
    <w:rsid w:val="003A743E"/>
    <w:rsid w:val="003B4063"/>
    <w:rsid w:val="004270EE"/>
    <w:rsid w:val="00435EDC"/>
    <w:rsid w:val="00441951"/>
    <w:rsid w:val="004468B0"/>
    <w:rsid w:val="00463D89"/>
    <w:rsid w:val="004D0523"/>
    <w:rsid w:val="004D3A14"/>
    <w:rsid w:val="004E1851"/>
    <w:rsid w:val="00527477"/>
    <w:rsid w:val="00530751"/>
    <w:rsid w:val="00561E9C"/>
    <w:rsid w:val="00595D74"/>
    <w:rsid w:val="005A172A"/>
    <w:rsid w:val="006217DF"/>
    <w:rsid w:val="00623C85"/>
    <w:rsid w:val="0063103A"/>
    <w:rsid w:val="00664F31"/>
    <w:rsid w:val="00686432"/>
    <w:rsid w:val="00694165"/>
    <w:rsid w:val="006A0008"/>
    <w:rsid w:val="006A28D3"/>
    <w:rsid w:val="006D0583"/>
    <w:rsid w:val="006F35A4"/>
    <w:rsid w:val="007124C5"/>
    <w:rsid w:val="00733A61"/>
    <w:rsid w:val="0074647D"/>
    <w:rsid w:val="00746EEB"/>
    <w:rsid w:val="00777F1A"/>
    <w:rsid w:val="00795B51"/>
    <w:rsid w:val="007A2C9F"/>
    <w:rsid w:val="007A4C9C"/>
    <w:rsid w:val="007A65EA"/>
    <w:rsid w:val="007B7FFC"/>
    <w:rsid w:val="007C413C"/>
    <w:rsid w:val="007D34E0"/>
    <w:rsid w:val="007F239B"/>
    <w:rsid w:val="00822CC7"/>
    <w:rsid w:val="00840D54"/>
    <w:rsid w:val="00867F02"/>
    <w:rsid w:val="0087253A"/>
    <w:rsid w:val="008763F4"/>
    <w:rsid w:val="00896FF4"/>
    <w:rsid w:val="008A4E95"/>
    <w:rsid w:val="008C0536"/>
    <w:rsid w:val="008C5312"/>
    <w:rsid w:val="008D46EE"/>
    <w:rsid w:val="008D61C3"/>
    <w:rsid w:val="00903A1C"/>
    <w:rsid w:val="00920062"/>
    <w:rsid w:val="00943725"/>
    <w:rsid w:val="009B5EF5"/>
    <w:rsid w:val="009E5948"/>
    <w:rsid w:val="00A07CB0"/>
    <w:rsid w:val="00A11AC9"/>
    <w:rsid w:val="00A14B2F"/>
    <w:rsid w:val="00A37F00"/>
    <w:rsid w:val="00A45086"/>
    <w:rsid w:val="00AA4909"/>
    <w:rsid w:val="00AB67C3"/>
    <w:rsid w:val="00AD34B0"/>
    <w:rsid w:val="00AE1D4F"/>
    <w:rsid w:val="00AE1E52"/>
    <w:rsid w:val="00AF2CB5"/>
    <w:rsid w:val="00B00B17"/>
    <w:rsid w:val="00B00CDE"/>
    <w:rsid w:val="00B115CD"/>
    <w:rsid w:val="00B336D0"/>
    <w:rsid w:val="00B76C81"/>
    <w:rsid w:val="00B87AA8"/>
    <w:rsid w:val="00BB7705"/>
    <w:rsid w:val="00C35104"/>
    <w:rsid w:val="00C5266D"/>
    <w:rsid w:val="00C82FF0"/>
    <w:rsid w:val="00C913DB"/>
    <w:rsid w:val="00CA65A1"/>
    <w:rsid w:val="00CB1A81"/>
    <w:rsid w:val="00CC59FE"/>
    <w:rsid w:val="00CC6F3B"/>
    <w:rsid w:val="00D40E95"/>
    <w:rsid w:val="00D537A9"/>
    <w:rsid w:val="00D653EC"/>
    <w:rsid w:val="00DE0866"/>
    <w:rsid w:val="00E15464"/>
    <w:rsid w:val="00E22557"/>
    <w:rsid w:val="00E606DB"/>
    <w:rsid w:val="00E82E10"/>
    <w:rsid w:val="00E93C28"/>
    <w:rsid w:val="00EA63E8"/>
    <w:rsid w:val="00EB7160"/>
    <w:rsid w:val="00ED1CA7"/>
    <w:rsid w:val="00F0374B"/>
    <w:rsid w:val="00F2311A"/>
    <w:rsid w:val="00F27321"/>
    <w:rsid w:val="00F30216"/>
    <w:rsid w:val="00F45E52"/>
    <w:rsid w:val="00F523B0"/>
    <w:rsid w:val="00F5375F"/>
    <w:rsid w:val="00F75240"/>
    <w:rsid w:val="00F85A09"/>
    <w:rsid w:val="00F96714"/>
    <w:rsid w:val="00FD6F84"/>
    <w:rsid w:val="00FE053B"/>
    <w:rsid w:val="00FE7D20"/>
    <w:rsid w:val="01BA0902"/>
    <w:rsid w:val="026108B0"/>
    <w:rsid w:val="03E35F28"/>
    <w:rsid w:val="05B959D2"/>
    <w:rsid w:val="07292C58"/>
    <w:rsid w:val="08AE0947"/>
    <w:rsid w:val="09D80875"/>
    <w:rsid w:val="1E434805"/>
    <w:rsid w:val="22754D94"/>
    <w:rsid w:val="24985A41"/>
    <w:rsid w:val="268074B7"/>
    <w:rsid w:val="2ECF725F"/>
    <w:rsid w:val="32247BB3"/>
    <w:rsid w:val="385C5184"/>
    <w:rsid w:val="39A87F79"/>
    <w:rsid w:val="4969051C"/>
    <w:rsid w:val="4E8C5150"/>
    <w:rsid w:val="5069403F"/>
    <w:rsid w:val="5687400A"/>
    <w:rsid w:val="57CB40BE"/>
    <w:rsid w:val="57D5406F"/>
    <w:rsid w:val="57DE2D24"/>
    <w:rsid w:val="5F325554"/>
    <w:rsid w:val="60CB2E7D"/>
    <w:rsid w:val="60E2040F"/>
    <w:rsid w:val="622B7937"/>
    <w:rsid w:val="6315354B"/>
    <w:rsid w:val="6C4B0EAF"/>
    <w:rsid w:val="718D1E8D"/>
    <w:rsid w:val="723E0931"/>
    <w:rsid w:val="748F6F7B"/>
    <w:rsid w:val="76D80C18"/>
    <w:rsid w:val="7A36669A"/>
    <w:rsid w:val="7B11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C25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C259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C2597"/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link w:val="Char0"/>
    <w:uiPriority w:val="99"/>
    <w:rsid w:val="000C2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0C2597"/>
    <w:rPr>
      <w:rFonts w:ascii="Times New Roman" w:eastAsia="宋体" w:hAnsi="Times New Roman" w:cs="Times New Roman"/>
      <w:sz w:val="18"/>
    </w:rPr>
  </w:style>
  <w:style w:type="character" w:styleId="a5">
    <w:name w:val="page number"/>
    <w:basedOn w:val="a0"/>
    <w:uiPriority w:val="99"/>
    <w:rsid w:val="000C2597"/>
    <w:rPr>
      <w:rFonts w:cs="Times New Roman"/>
    </w:rPr>
  </w:style>
  <w:style w:type="paragraph" w:customStyle="1" w:styleId="1">
    <w:name w:val="列出段落1"/>
    <w:basedOn w:val="a"/>
    <w:uiPriority w:val="99"/>
    <w:rsid w:val="000C2597"/>
    <w:pPr>
      <w:ind w:firstLineChars="200" w:firstLine="420"/>
    </w:pPr>
  </w:style>
  <w:style w:type="paragraph" w:styleId="a6">
    <w:name w:val="Normal (Web)"/>
    <w:basedOn w:val="a"/>
    <w:uiPriority w:val="99"/>
    <w:unhideWhenUsed/>
    <w:locked/>
    <w:rsid w:val="00CC59FE"/>
    <w:pPr>
      <w:widowControl/>
      <w:spacing w:before="30" w:after="30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locked/>
    <w:rsid w:val="00943725"/>
    <w:rPr>
      <w:rFonts w:cs="Times New Roman"/>
      <w:b/>
      <w:bCs/>
    </w:rPr>
  </w:style>
  <w:style w:type="paragraph" w:styleId="a8">
    <w:name w:val="Balloon Text"/>
    <w:basedOn w:val="a"/>
    <w:link w:val="Char1"/>
    <w:uiPriority w:val="99"/>
    <w:semiHidden/>
    <w:unhideWhenUsed/>
    <w:locked/>
    <w:rsid w:val="00943725"/>
    <w:rPr>
      <w:rFonts w:ascii="Calibri" w:hAnsi="Calibr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43725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4372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1258</Words>
  <Characters>7171</Characters>
  <Application>Microsoft Office Word</Application>
  <DocSecurity>0</DocSecurity>
  <Lines>59</Lines>
  <Paragraphs>16</Paragraphs>
  <ScaleCrop>false</ScaleCrop>
  <Company>Sky123.Org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creator>陈景华</dc:creator>
  <cp:lastModifiedBy>Sky123.Org</cp:lastModifiedBy>
  <cp:revision>2</cp:revision>
  <cp:lastPrinted>2018-12-26T06:51:00Z</cp:lastPrinted>
  <dcterms:created xsi:type="dcterms:W3CDTF">2019-03-29T06:44:00Z</dcterms:created>
  <dcterms:modified xsi:type="dcterms:W3CDTF">2019-03-29T06:44:00Z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